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Libro:</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t xml:space="preserve">  M</w:t>
      </w:r>
      <w:r w:rsidRPr="00884B72">
        <w:rPr>
          <w:rFonts w:ascii="Times New Roman" w:eastAsia="Times New Roman" w:hAnsi="Times New Roman" w:cs="Times New Roman"/>
          <w:sz w:val="24"/>
          <w:szCs w:val="24"/>
          <w:lang w:val="es-DO"/>
        </w:rPr>
        <w:t xml:space="preserve">anual de </w:t>
      </w:r>
      <w:r>
        <w:rPr>
          <w:rFonts w:ascii="Times New Roman" w:eastAsia="Times New Roman" w:hAnsi="Times New Roman" w:cs="Times New Roman"/>
          <w:sz w:val="24"/>
          <w:szCs w:val="24"/>
          <w:lang w:val="es-DO"/>
        </w:rPr>
        <w:t>P</w:t>
      </w:r>
      <w:r w:rsidRPr="00884B72">
        <w:rPr>
          <w:rFonts w:ascii="Times New Roman" w:eastAsia="Times New Roman" w:hAnsi="Times New Roman" w:cs="Times New Roman"/>
          <w:sz w:val="24"/>
          <w:szCs w:val="24"/>
          <w:lang w:val="es-DO"/>
        </w:rPr>
        <w:t>olíticas</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Sección:</w:t>
      </w:r>
      <w:r>
        <w:rPr>
          <w:rFonts w:ascii="Times New Roman" w:eastAsia="Times New Roman" w:hAnsi="Times New Roman" w:cs="Times New Roman"/>
          <w:sz w:val="24"/>
          <w:szCs w:val="24"/>
          <w:lang w:val="es-DO"/>
        </w:rPr>
        <w:tab/>
        <w:t xml:space="preserve">  </w:t>
      </w:r>
      <w:r w:rsidRPr="00042BB9">
        <w:rPr>
          <w:rFonts w:ascii="Times New Roman" w:eastAsia="Times New Roman" w:hAnsi="Times New Roman" w:cs="Times New Roman"/>
          <w:sz w:val="24"/>
          <w:szCs w:val="24"/>
          <w:lang w:val="es-DO"/>
        </w:rPr>
        <w:t xml:space="preserve">200 </w:t>
      </w:r>
      <w:r>
        <w:rPr>
          <w:rFonts w:ascii="Times New Roman" w:eastAsia="Times New Roman" w:hAnsi="Times New Roman" w:cs="Times New Roman"/>
          <w:sz w:val="24"/>
          <w:szCs w:val="24"/>
          <w:lang w:val="es-DO"/>
        </w:rPr>
        <w:t>A</w:t>
      </w:r>
      <w:r w:rsidRPr="00884B72">
        <w:rPr>
          <w:rFonts w:ascii="Times New Roman" w:eastAsia="Times New Roman" w:hAnsi="Times New Roman" w:cs="Times New Roman"/>
          <w:sz w:val="24"/>
          <w:szCs w:val="24"/>
          <w:lang w:val="es-DO"/>
        </w:rPr>
        <w:t>lumnos</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Título:</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t xml:space="preserve">  </w:t>
      </w:r>
      <w:r w:rsidRPr="00884B72">
        <w:rPr>
          <w:rFonts w:ascii="Times New Roman" w:eastAsia="Times New Roman" w:hAnsi="Times New Roman" w:cs="Times New Roman"/>
          <w:sz w:val="24"/>
          <w:szCs w:val="24"/>
          <w:lang w:val="es-DO"/>
        </w:rPr>
        <w:t>Asistencia</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Número:</w:t>
      </w:r>
      <w:r>
        <w:rPr>
          <w:rFonts w:ascii="Times New Roman" w:eastAsia="Times New Roman" w:hAnsi="Times New Roman" w:cs="Times New Roman"/>
          <w:sz w:val="24"/>
          <w:szCs w:val="24"/>
          <w:lang w:val="es-DO"/>
        </w:rPr>
        <w:tab/>
        <w:t xml:space="preserve">  </w:t>
      </w:r>
      <w:r w:rsidRPr="00042BB9">
        <w:rPr>
          <w:rFonts w:ascii="Times New Roman" w:eastAsia="Times New Roman" w:hAnsi="Times New Roman" w:cs="Times New Roman"/>
          <w:sz w:val="24"/>
          <w:szCs w:val="24"/>
          <w:lang w:val="es-DO"/>
        </w:rPr>
        <w:t>204</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Estado:</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t xml:space="preserve">  </w:t>
      </w:r>
      <w:r w:rsidRPr="00884B72">
        <w:rPr>
          <w:rFonts w:ascii="Times New Roman" w:eastAsia="Times New Roman" w:hAnsi="Times New Roman" w:cs="Times New Roman"/>
          <w:sz w:val="24"/>
          <w:szCs w:val="24"/>
          <w:lang w:val="es-DO"/>
        </w:rPr>
        <w:t>Activo</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Adoptado:</w:t>
      </w:r>
      <w:r>
        <w:rPr>
          <w:rFonts w:ascii="Times New Roman" w:eastAsia="Times New Roman" w:hAnsi="Times New Roman" w:cs="Times New Roman"/>
          <w:sz w:val="24"/>
          <w:szCs w:val="24"/>
          <w:lang w:val="es-DO"/>
        </w:rPr>
        <w:tab/>
        <w:t xml:space="preserve">  </w:t>
      </w:r>
      <w:r w:rsidRPr="00884B72">
        <w:rPr>
          <w:rFonts w:ascii="Times New Roman" w:eastAsia="Times New Roman" w:hAnsi="Times New Roman" w:cs="Times New Roman"/>
          <w:sz w:val="24"/>
          <w:szCs w:val="24"/>
          <w:lang w:val="es-DO"/>
        </w:rPr>
        <w:t>16 de septiembre de 2010</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Última revisión:</w:t>
      </w:r>
      <w:r>
        <w:rPr>
          <w:rFonts w:ascii="Times New Roman" w:eastAsia="Times New Roman" w:hAnsi="Times New Roman" w:cs="Times New Roman"/>
          <w:sz w:val="24"/>
          <w:szCs w:val="24"/>
          <w:lang w:val="es-DO"/>
        </w:rPr>
        <w:t xml:space="preserve"> </w:t>
      </w:r>
      <w:r w:rsidRPr="00884B72">
        <w:rPr>
          <w:rFonts w:ascii="Times New Roman" w:eastAsia="Times New Roman" w:hAnsi="Times New Roman" w:cs="Times New Roman"/>
          <w:sz w:val="24"/>
          <w:szCs w:val="24"/>
          <w:lang w:val="es-DO"/>
        </w:rPr>
        <w:t>11 de julio de 2017</w:t>
      </w:r>
    </w:p>
    <w:p w:rsidR="00F75D44" w:rsidRDefault="00F75D44" w:rsidP="00F75D44">
      <w:pPr>
        <w:spacing w:after="240" w:line="240" w:lineRule="auto"/>
        <w:rPr>
          <w:rFonts w:ascii="Times New Roman" w:eastAsia="Times New Roman" w:hAnsi="Times New Roman" w:cs="Times New Roman"/>
          <w:b/>
          <w:bCs/>
          <w:sz w:val="24"/>
          <w:szCs w:val="24"/>
          <w:u w:val="single"/>
          <w:lang w:val="es-DO"/>
        </w:rPr>
      </w:pPr>
      <w:r w:rsidRPr="00042BB9">
        <w:rPr>
          <w:rFonts w:ascii="Times New Roman" w:eastAsia="Times New Roman" w:hAnsi="Times New Roman" w:cs="Times New Roman"/>
          <w:sz w:val="24"/>
          <w:szCs w:val="24"/>
          <w:lang w:val="es-DO"/>
        </w:rPr>
        <w:br/>
      </w:r>
      <w:r w:rsidRPr="00042BB9">
        <w:rPr>
          <w:rFonts w:ascii="Times New Roman" w:eastAsia="Times New Roman" w:hAnsi="Times New Roman" w:cs="Times New Roman"/>
          <w:b/>
          <w:bCs/>
          <w:sz w:val="24"/>
          <w:szCs w:val="24"/>
          <w:u w:val="single"/>
          <w:lang w:val="es-DO"/>
        </w:rPr>
        <w:t>Propósito</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042BB9">
        <w:rPr>
          <w:rFonts w:ascii="Times New Roman" w:eastAsia="Times New Roman" w:hAnsi="Times New Roman" w:cs="Times New Roman"/>
          <w:sz w:val="24"/>
          <w:szCs w:val="24"/>
          <w:lang w:val="es-DO"/>
        </w:rPr>
        <w:t>La Junta requiere que en edad escolar asisten los estudiantes matriculados en las escuelas del distrito escolar regularmente, conforme a las leyes del estado. El programa educativo ofrecido por el distrito se basa en la presencia del estudiante y requiere continuidad de instrucción y de participación de aula para estudiantes lograr estándares académicos y constante progreso en la educación. Los planes de estudio son cursos planificados como una progresión de ideas y actividades de aprendizaje con trabajo cada día del edificio sobre el trabajo previamente realizado. Asistencia a clase es una responsabilidad básica del estudiante y es de suma importancia en la concesión de crédito.</w:t>
      </w:r>
      <w:hyperlink r:id="rId6" w:tgtFrame="_blank" w:tooltip="24 P.S. 1301" w:history="1">
        <w:r w:rsidRPr="003140EF">
          <w:rPr>
            <w:rFonts w:ascii="Times New Roman" w:eastAsia="Times New Roman" w:hAnsi="Times New Roman" w:cs="Times New Roman"/>
            <w:color w:val="0000FF"/>
            <w:sz w:val="24"/>
            <w:szCs w:val="24"/>
            <w:u w:val="single"/>
          </w:rPr>
          <w:t>[1]</w:t>
        </w:r>
      </w:hyperlink>
      <w:hyperlink r:id="rId7" w:tgtFrame="_blank" w:tooltip="24 P.S. 1326" w:history="1">
        <w:r w:rsidRPr="003140EF">
          <w:rPr>
            <w:rFonts w:ascii="Times New Roman" w:eastAsia="Times New Roman" w:hAnsi="Times New Roman" w:cs="Times New Roman"/>
            <w:color w:val="0000FF"/>
            <w:sz w:val="24"/>
            <w:szCs w:val="24"/>
            <w:u w:val="single"/>
          </w:rPr>
          <w:t>[2]</w:t>
        </w:r>
      </w:hyperlink>
      <w:hyperlink r:id="rId8" w:tgtFrame="_blank" w:tooltip="24 P.S. 1327" w:history="1">
        <w:r w:rsidRPr="003140EF">
          <w:rPr>
            <w:rFonts w:ascii="Times New Roman" w:eastAsia="Times New Roman" w:hAnsi="Times New Roman" w:cs="Times New Roman"/>
            <w:color w:val="0000FF"/>
            <w:sz w:val="24"/>
            <w:szCs w:val="24"/>
            <w:u w:val="single"/>
          </w:rPr>
          <w:t>[3]</w:t>
        </w:r>
      </w:hyperlink>
      <w:hyperlink r:id="rId9" w:tgtFrame="_blank" w:tooltip="22 PA Code 11.12" w:history="1">
        <w:r w:rsidRPr="003140EF">
          <w:rPr>
            <w:rFonts w:ascii="Times New Roman" w:eastAsia="Times New Roman" w:hAnsi="Times New Roman" w:cs="Times New Roman"/>
            <w:color w:val="0000FF"/>
            <w:sz w:val="24"/>
            <w:szCs w:val="24"/>
            <w:u w:val="single"/>
          </w:rPr>
          <w:t>[4]</w:t>
        </w:r>
      </w:hyperlink>
      <w:hyperlink r:id="rId10" w:tgtFrame="_blank" w:tooltip="22 PA Code 11.13" w:history="1">
        <w:r w:rsidRPr="003140EF">
          <w:rPr>
            <w:rFonts w:ascii="Times New Roman" w:eastAsia="Times New Roman" w:hAnsi="Times New Roman" w:cs="Times New Roman"/>
            <w:color w:val="0000FF"/>
            <w:sz w:val="24"/>
            <w:szCs w:val="24"/>
            <w:u w:val="single"/>
          </w:rPr>
          <w:t>[5]</w:t>
        </w:r>
      </w:hyperlink>
      <w:hyperlink r:id="rId11" w:tgtFrame="_blank" w:tooltip="22 PA Code 11.41" w:history="1">
        <w:r w:rsidRPr="003140EF">
          <w:rPr>
            <w:rFonts w:ascii="Times New Roman" w:eastAsia="Times New Roman" w:hAnsi="Times New Roman" w:cs="Times New Roman"/>
            <w:color w:val="0000FF"/>
            <w:sz w:val="24"/>
            <w:szCs w:val="24"/>
            <w:u w:val="single"/>
          </w:rPr>
          <w:t>[6]</w:t>
        </w:r>
      </w:hyperlink>
      <w:hyperlink r:id="rId12" w:tgtFrame="_blank" w:tooltip="22 PA Code 12.1" w:history="1">
        <w:r w:rsidRPr="003140EF">
          <w:rPr>
            <w:rFonts w:ascii="Times New Roman" w:eastAsia="Times New Roman" w:hAnsi="Times New Roman" w:cs="Times New Roman"/>
            <w:color w:val="0000FF"/>
            <w:sz w:val="24"/>
            <w:szCs w:val="24"/>
            <w:u w:val="single"/>
          </w:rPr>
          <w:t>[7]</w:t>
        </w:r>
      </w:hyperlink>
      <w:r w:rsidRPr="003140EF">
        <w:rPr>
          <w:rFonts w:ascii="Times New Roman" w:eastAsia="Times New Roman" w:hAnsi="Times New Roman" w:cs="Times New Roman"/>
          <w:sz w:val="24"/>
          <w:szCs w:val="24"/>
        </w:rPr>
        <w:t>[8]</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Default="00F75D44" w:rsidP="00F75D44">
      <w:pPr>
        <w:spacing w:after="0" w:line="240" w:lineRule="auto"/>
        <w:textAlignment w:val="top"/>
        <w:rPr>
          <w:rFonts w:ascii="Times New Roman" w:eastAsia="Times New Roman" w:hAnsi="Times New Roman" w:cs="Times New Roman"/>
          <w:sz w:val="24"/>
          <w:szCs w:val="24"/>
        </w:rPr>
      </w:pPr>
      <w:proofErr w:type="spellStart"/>
      <w:r w:rsidRPr="00042BB9">
        <w:rPr>
          <w:rFonts w:ascii="Times New Roman" w:eastAsia="Times New Roman" w:hAnsi="Times New Roman" w:cs="Times New Roman"/>
          <w:b/>
          <w:bCs/>
          <w:sz w:val="24"/>
          <w:szCs w:val="24"/>
          <w:u w:val="single"/>
        </w:rPr>
        <w:t>Autoridad</w:t>
      </w:r>
      <w:proofErr w:type="spellEnd"/>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042BB9">
        <w:rPr>
          <w:rFonts w:ascii="Times New Roman" w:eastAsia="Times New Roman" w:hAnsi="Times New Roman" w:cs="Times New Roman"/>
          <w:sz w:val="24"/>
          <w:szCs w:val="24"/>
          <w:lang w:val="es-DO"/>
        </w:rPr>
        <w:t>Se exigirá asistencia de todos los estudiantes matriculados en las escuelas del distrito durante los días y horas que la escuela está en sesión, salvo que un director o maestro puede excusar a un estudiante por ausencias temporales a la recepción de pruebas satisfactorias de mental, físico o por otras razones urgentes que razonablemente pueden causar la ausencia del estudiante. Razones urgentes deberán interpretarse estrictamente y no permiten la asistencia irregular.</w:t>
      </w:r>
      <w:hyperlink r:id="rId13" w:tgtFrame="_blank" w:tooltip="24 P.S. 1327" w:history="1">
        <w:r w:rsidRPr="003140EF">
          <w:rPr>
            <w:rFonts w:ascii="Times New Roman" w:eastAsia="Times New Roman" w:hAnsi="Times New Roman" w:cs="Times New Roman"/>
            <w:color w:val="0000FF"/>
            <w:sz w:val="24"/>
            <w:szCs w:val="24"/>
            <w:u w:val="single"/>
          </w:rPr>
          <w:t>[3]</w:t>
        </w:r>
      </w:hyperlink>
      <w:hyperlink r:id="rId14" w:tgtFrame="_blank" w:tooltip="22 PA Code 12.1" w:history="1">
        <w:r w:rsidRPr="003140EF">
          <w:rPr>
            <w:rFonts w:ascii="Times New Roman" w:eastAsia="Times New Roman" w:hAnsi="Times New Roman" w:cs="Times New Roman"/>
            <w:color w:val="0000FF"/>
            <w:sz w:val="24"/>
            <w:szCs w:val="24"/>
            <w:u w:val="single"/>
          </w:rPr>
          <w:t>[7]</w:t>
        </w:r>
      </w:hyperlink>
      <w:hyperlink r:id="rId15" w:tgtFrame="_blank" w:tooltip="24 P.S. 1329" w:history="1">
        <w:r w:rsidRPr="003140EF">
          <w:rPr>
            <w:rFonts w:ascii="Times New Roman" w:eastAsia="Times New Roman" w:hAnsi="Times New Roman" w:cs="Times New Roman"/>
            <w:color w:val="0000FF"/>
            <w:sz w:val="24"/>
            <w:szCs w:val="24"/>
            <w:u w:val="single"/>
          </w:rPr>
          <w:t>[9]</w:t>
        </w:r>
      </w:hyperlink>
      <w:hyperlink r:id="rId16" w:tgtFrame="_blank" w:tooltip="24 P.S. 1330" w:history="1">
        <w:r w:rsidRPr="003140EF">
          <w:rPr>
            <w:rFonts w:ascii="Times New Roman" w:eastAsia="Times New Roman" w:hAnsi="Times New Roman" w:cs="Times New Roman"/>
            <w:color w:val="0000FF"/>
            <w:sz w:val="24"/>
            <w:szCs w:val="24"/>
            <w:u w:val="single"/>
          </w:rPr>
          <w:t>[10]</w:t>
        </w:r>
      </w:hyperlink>
      <w:hyperlink r:id="rId17" w:tgtFrame="_blank" w:tooltip="22 PA Code 11.23" w:history="1">
        <w:r w:rsidRPr="003140EF">
          <w:rPr>
            <w:rFonts w:ascii="Times New Roman" w:eastAsia="Times New Roman" w:hAnsi="Times New Roman" w:cs="Times New Roman"/>
            <w:color w:val="0000FF"/>
            <w:sz w:val="24"/>
            <w:szCs w:val="24"/>
            <w:u w:val="single"/>
          </w:rPr>
          <w:t>[11]</w:t>
        </w:r>
      </w:hyperlink>
      <w:hyperlink r:id="rId18" w:tgtFrame="_blank" w:tooltip="22 PA Code 11.25" w:history="1">
        <w:r w:rsidRPr="003140EF">
          <w:rPr>
            <w:rFonts w:ascii="Times New Roman" w:eastAsia="Times New Roman" w:hAnsi="Times New Roman" w:cs="Times New Roman"/>
            <w:color w:val="0000FF"/>
            <w:sz w:val="24"/>
            <w:szCs w:val="24"/>
            <w:u w:val="single"/>
          </w:rPr>
          <w:t>[12]</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042BB9" w:rsidRDefault="00F75D44" w:rsidP="00F75D44">
      <w:pPr>
        <w:spacing w:after="0"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La Junta considera que las condiciones siguientes para constituir una causa razonable para la ausencia de la escuela:</w:t>
      </w:r>
    </w:p>
    <w:p w:rsidR="00F75D44" w:rsidRPr="003140EF" w:rsidRDefault="00F75D44"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proofErr w:type="spellStart"/>
      <w:r w:rsidRPr="00E75014">
        <w:rPr>
          <w:rFonts w:ascii="Times New Roman" w:eastAsia="Times New Roman" w:hAnsi="Times New Roman" w:cs="Times New Roman"/>
          <w:sz w:val="24"/>
          <w:szCs w:val="24"/>
        </w:rPr>
        <w:t>Enfermedad</w:t>
      </w:r>
      <w:proofErr w:type="spellEnd"/>
      <w:r w:rsidRPr="003140EF">
        <w:rPr>
          <w:rFonts w:ascii="Times New Roman" w:eastAsia="Times New Roman" w:hAnsi="Times New Roman" w:cs="Times New Roman"/>
          <w:sz w:val="24"/>
          <w:szCs w:val="24"/>
        </w:rPr>
        <w:t>.</w:t>
      </w:r>
      <w:hyperlink r:id="rId19" w:tgtFrame="_blank" w:tooltip="22 PA Code 11.25" w:history="1">
        <w:r w:rsidRPr="003140EF">
          <w:rPr>
            <w:rFonts w:ascii="Times New Roman" w:eastAsia="Times New Roman" w:hAnsi="Times New Roman" w:cs="Times New Roman"/>
            <w:color w:val="0000FF"/>
            <w:sz w:val="24"/>
            <w:szCs w:val="24"/>
            <w:u w:val="single"/>
          </w:rPr>
          <w:t>[12]</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w:t>
      </w:r>
      <w:r w:rsidRPr="00042BB9">
        <w:rPr>
          <w:rFonts w:ascii="Times New Roman" w:eastAsia="Times New Roman" w:hAnsi="Times New Roman" w:cs="Times New Roman"/>
          <w:sz w:val="24"/>
          <w:szCs w:val="24"/>
        </w:rPr>
        <w:t xml:space="preserve">Nota </w:t>
      </w:r>
      <w:proofErr w:type="spellStart"/>
      <w:r w:rsidRPr="00042BB9">
        <w:rPr>
          <w:rFonts w:ascii="Times New Roman" w:eastAsia="Times New Roman" w:hAnsi="Times New Roman" w:cs="Times New Roman"/>
          <w:sz w:val="24"/>
          <w:szCs w:val="24"/>
        </w:rPr>
        <w:t>médica</w:t>
      </w:r>
      <w:proofErr w:type="spellEnd"/>
      <w:r w:rsidRPr="00042BB9">
        <w:rPr>
          <w:rFonts w:ascii="Times New Roman" w:eastAsia="Times New Roman" w:hAnsi="Times New Roman" w:cs="Times New Roman"/>
          <w:sz w:val="24"/>
          <w:szCs w:val="24"/>
        </w:rPr>
        <w:t xml:space="preserve"> </w:t>
      </w:r>
      <w:proofErr w:type="spellStart"/>
      <w:r w:rsidRPr="00042BB9">
        <w:rPr>
          <w:rFonts w:ascii="Times New Roman" w:eastAsia="Times New Roman" w:hAnsi="Times New Roman" w:cs="Times New Roman"/>
          <w:sz w:val="24"/>
          <w:szCs w:val="24"/>
        </w:rPr>
        <w:t>necesaria</w:t>
      </w:r>
      <w:proofErr w:type="spellEnd"/>
      <w:r w:rsidRPr="00042BB9">
        <w:rPr>
          <w:rFonts w:ascii="Times New Roman" w:eastAsia="Times New Roman" w:hAnsi="Times New Roman" w:cs="Times New Roman"/>
          <w:sz w:val="24"/>
          <w:szCs w:val="24"/>
        </w:rPr>
        <w:t xml:space="preserve"> </w:t>
      </w:r>
      <w:proofErr w:type="spellStart"/>
      <w:r w:rsidRPr="00042BB9">
        <w:rPr>
          <w:rFonts w:ascii="Times New Roman" w:eastAsia="Times New Roman" w:hAnsi="Times New Roman" w:cs="Times New Roman"/>
          <w:sz w:val="24"/>
          <w:szCs w:val="24"/>
        </w:rPr>
        <w:t>después</w:t>
      </w:r>
      <w:proofErr w:type="spellEnd"/>
      <w:r w:rsidRPr="00042BB9">
        <w:rPr>
          <w:rFonts w:ascii="Times New Roman" w:eastAsia="Times New Roman" w:hAnsi="Times New Roman" w:cs="Times New Roman"/>
          <w:sz w:val="24"/>
          <w:szCs w:val="24"/>
        </w:rPr>
        <w:t xml:space="preserve"> de </w:t>
      </w:r>
      <w:proofErr w:type="spellStart"/>
      <w:r w:rsidRPr="00042BB9">
        <w:rPr>
          <w:rFonts w:ascii="Times New Roman" w:eastAsia="Times New Roman" w:hAnsi="Times New Roman" w:cs="Times New Roman"/>
          <w:sz w:val="24"/>
          <w:szCs w:val="24"/>
        </w:rPr>
        <w:t>tres</w:t>
      </w:r>
      <w:proofErr w:type="spellEnd"/>
      <w:r>
        <w:rPr>
          <w:rFonts w:ascii="Times New Roman" w:eastAsia="Times New Roman" w:hAnsi="Times New Roman" w:cs="Times New Roman"/>
          <w:sz w:val="24"/>
          <w:szCs w:val="24"/>
        </w:rPr>
        <w:t>(</w:t>
      </w:r>
      <w:r w:rsidRPr="00042BB9">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w:t>
      </w:r>
      <w:r w:rsidRPr="00042BB9">
        <w:rPr>
          <w:rFonts w:ascii="Times New Roman" w:eastAsia="Times New Roman" w:hAnsi="Times New Roman" w:cs="Times New Roman"/>
          <w:sz w:val="24"/>
          <w:szCs w:val="24"/>
        </w:rPr>
        <w:t xml:space="preserve"> </w:t>
      </w:r>
      <w:proofErr w:type="spellStart"/>
      <w:r w:rsidRPr="00042BB9">
        <w:rPr>
          <w:rFonts w:ascii="Times New Roman" w:eastAsia="Times New Roman" w:hAnsi="Times New Roman" w:cs="Times New Roman"/>
          <w:sz w:val="24"/>
          <w:szCs w:val="24"/>
        </w:rPr>
        <w:t>días</w:t>
      </w:r>
      <w:proofErr w:type="spellEnd"/>
      <w:r w:rsidRPr="005C07AA">
        <w:rPr>
          <w:rFonts w:ascii="Times New Roman" w:eastAsia="Times New Roman" w:hAnsi="Times New Roman" w:cs="Times New Roman"/>
          <w:sz w:val="24"/>
          <w:szCs w:val="24"/>
        </w:rPr>
        <w:t>)</w:t>
      </w:r>
      <w:r w:rsidRPr="003140EF">
        <w:rPr>
          <w:rFonts w:ascii="Times New Roman" w:eastAsia="Times New Roman" w:hAnsi="Times New Roman" w:cs="Times New Roman"/>
          <w:sz w:val="24"/>
          <w:szCs w:val="24"/>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C</w:t>
      </w:r>
      <w:r w:rsidR="00F75D44" w:rsidRPr="00042BB9">
        <w:rPr>
          <w:rFonts w:ascii="Times New Roman" w:eastAsia="Times New Roman" w:hAnsi="Times New Roman" w:cs="Times New Roman"/>
          <w:sz w:val="24"/>
          <w:szCs w:val="24"/>
          <w:lang w:val="es-DO"/>
        </w:rPr>
        <w:t>uarentena.    (Nota médica para excusarse y volver a la escuela)</w:t>
      </w:r>
      <w:r w:rsidR="00F75D44" w:rsidRPr="00042BB9">
        <w:rPr>
          <w:rFonts w:ascii="Times New Roman" w:eastAsia="Times New Roman" w:hAnsi="Times New Roman" w:cs="Times New Roman"/>
          <w:sz w:val="24"/>
          <w:szCs w:val="24"/>
          <w:lang w:val="es-DO"/>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E</w:t>
      </w:r>
      <w:r w:rsidR="00F75D44" w:rsidRPr="00042BB9">
        <w:rPr>
          <w:rFonts w:ascii="Times New Roman" w:eastAsia="Times New Roman" w:hAnsi="Times New Roman" w:cs="Times New Roman"/>
          <w:sz w:val="24"/>
          <w:szCs w:val="24"/>
          <w:lang w:val="es-DO"/>
        </w:rPr>
        <w:t xml:space="preserve">mergencia </w:t>
      </w:r>
      <w:r>
        <w:rPr>
          <w:rFonts w:ascii="Times New Roman" w:eastAsia="Times New Roman" w:hAnsi="Times New Roman" w:cs="Times New Roman"/>
          <w:sz w:val="24"/>
          <w:szCs w:val="24"/>
          <w:lang w:val="es-DO"/>
        </w:rPr>
        <w:t>F</w:t>
      </w:r>
      <w:r w:rsidR="00F75D44" w:rsidRPr="00042BB9">
        <w:rPr>
          <w:rFonts w:ascii="Times New Roman" w:eastAsia="Times New Roman" w:hAnsi="Times New Roman" w:cs="Times New Roman"/>
          <w:sz w:val="24"/>
          <w:szCs w:val="24"/>
          <w:lang w:val="es-DO"/>
        </w:rPr>
        <w:t>amiliar.    (Aprobación de la construcción de la administración)</w:t>
      </w:r>
      <w:r w:rsidR="00F75D44" w:rsidRPr="00042BB9">
        <w:rPr>
          <w:rFonts w:ascii="Times New Roman" w:eastAsia="Times New Roman" w:hAnsi="Times New Roman" w:cs="Times New Roman"/>
          <w:sz w:val="24"/>
          <w:szCs w:val="24"/>
          <w:lang w:val="es-DO"/>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R</w:t>
      </w:r>
      <w:r w:rsidR="00F75D44" w:rsidRPr="00042BB9">
        <w:rPr>
          <w:rFonts w:ascii="Times New Roman" w:eastAsia="Times New Roman" w:hAnsi="Times New Roman" w:cs="Times New Roman"/>
          <w:sz w:val="24"/>
          <w:szCs w:val="24"/>
          <w:lang w:val="es-DO"/>
        </w:rPr>
        <w:t>ecuperación de accidente.    (Nota médica para excusarse y volver a la escuela)</w:t>
      </w:r>
      <w:r w:rsidR="00F75D44" w:rsidRPr="00042BB9">
        <w:rPr>
          <w:rFonts w:ascii="Times New Roman" w:eastAsia="Times New Roman" w:hAnsi="Times New Roman" w:cs="Times New Roman"/>
          <w:sz w:val="24"/>
          <w:szCs w:val="24"/>
          <w:lang w:val="es-DO"/>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R</w:t>
      </w:r>
      <w:r w:rsidR="00F75D44" w:rsidRPr="00042BB9">
        <w:rPr>
          <w:rFonts w:ascii="Times New Roman" w:eastAsia="Times New Roman" w:hAnsi="Times New Roman" w:cs="Times New Roman"/>
          <w:sz w:val="24"/>
          <w:szCs w:val="24"/>
          <w:lang w:val="es-DO"/>
        </w:rPr>
        <w:t>equiere corte asistencia.    (Nota de corte)</w:t>
      </w:r>
      <w:r w:rsidR="00F75D44" w:rsidRPr="00042BB9">
        <w:rPr>
          <w:rFonts w:ascii="Times New Roman" w:eastAsia="Times New Roman" w:hAnsi="Times New Roman" w:cs="Times New Roman"/>
          <w:color w:val="FF0000"/>
          <w:sz w:val="24"/>
          <w:szCs w:val="24"/>
          <w:lang w:val="es-DO"/>
        </w:rPr>
        <w:br/>
      </w:r>
      <w:r w:rsidR="00F75D44" w:rsidRPr="00042BB9">
        <w:rPr>
          <w:rFonts w:ascii="Times New Roman" w:eastAsia="Times New Roman" w:hAnsi="Times New Roman" w:cs="Times New Roman"/>
          <w:sz w:val="24"/>
          <w:szCs w:val="24"/>
          <w:lang w:val="es-DO"/>
        </w:rP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M</w:t>
      </w:r>
      <w:r w:rsidR="00F75D44" w:rsidRPr="00042BB9">
        <w:rPr>
          <w:rFonts w:ascii="Times New Roman" w:eastAsia="Times New Roman" w:hAnsi="Times New Roman" w:cs="Times New Roman"/>
          <w:sz w:val="24"/>
          <w:szCs w:val="24"/>
          <w:lang w:val="es-DO"/>
        </w:rPr>
        <w:t>uerte en la familia.    (Padres y una tarjeta obituario, masa)</w:t>
      </w:r>
      <w:r w:rsidR="00F75D44" w:rsidRPr="00042BB9">
        <w:rPr>
          <w:rFonts w:ascii="Times New Roman" w:eastAsia="Times New Roman" w:hAnsi="Times New Roman" w:cs="Times New Roman"/>
          <w:sz w:val="24"/>
          <w:szCs w:val="24"/>
          <w:lang w:val="es-DO"/>
        </w:rPr>
        <w:br/>
        <w:t> </w:t>
      </w:r>
    </w:p>
    <w:p w:rsidR="00F75D44" w:rsidRPr="00E75014" w:rsidRDefault="00F75D44"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t>Familia viajes educativos, previa aprobación.    (Aprobación Superintendencia sólo)</w:t>
      </w:r>
      <w:r w:rsidRPr="00E75014">
        <w:rPr>
          <w:rFonts w:ascii="Times New Roman" w:eastAsia="Times New Roman" w:hAnsi="Times New Roman" w:cs="Times New Roman"/>
          <w:sz w:val="24"/>
          <w:szCs w:val="24"/>
          <w:lang w:val="es-DO"/>
        </w:rPr>
        <w:br/>
        <w:t> </w:t>
      </w:r>
    </w:p>
    <w:p w:rsidR="00F75D44" w:rsidRPr="003140EF" w:rsidRDefault="00F75D44" w:rsidP="00150C6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E75014">
        <w:rPr>
          <w:rFonts w:ascii="Times New Roman" w:eastAsia="Times New Roman" w:hAnsi="Times New Roman" w:cs="Times New Roman"/>
          <w:sz w:val="24"/>
          <w:szCs w:val="24"/>
          <w:lang w:val="es-DO"/>
        </w:rPr>
        <w:t>Recorridos educativos y viajes, con la aprobación previa.</w:t>
      </w:r>
      <w:hyperlink r:id="rId20" w:tgtFrame="_blank" w:tooltip="22 PA Code 11.26" w:history="1">
        <w:r w:rsidRPr="003140EF">
          <w:rPr>
            <w:rFonts w:ascii="Times New Roman" w:eastAsia="Times New Roman" w:hAnsi="Times New Roman" w:cs="Times New Roman"/>
            <w:color w:val="0000FF"/>
            <w:sz w:val="24"/>
            <w:szCs w:val="24"/>
            <w:u w:val="single"/>
          </w:rPr>
          <w:t>[13]</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w:t>
      </w:r>
      <w:proofErr w:type="spellStart"/>
      <w:r w:rsidRPr="00E75014">
        <w:rPr>
          <w:rFonts w:ascii="Times New Roman" w:eastAsia="Times New Roman" w:hAnsi="Times New Roman" w:cs="Times New Roman"/>
          <w:sz w:val="24"/>
          <w:szCs w:val="24"/>
        </w:rPr>
        <w:t>Aprobaci</w:t>
      </w:r>
      <w:bookmarkStart w:id="0" w:name="_GoBack"/>
      <w:bookmarkEnd w:id="0"/>
      <w:r w:rsidRPr="00E75014">
        <w:rPr>
          <w:rFonts w:ascii="Times New Roman" w:eastAsia="Times New Roman" w:hAnsi="Times New Roman" w:cs="Times New Roman"/>
          <w:sz w:val="24"/>
          <w:szCs w:val="24"/>
        </w:rPr>
        <w:t>ón</w:t>
      </w:r>
      <w:proofErr w:type="spellEnd"/>
      <w:r w:rsidRPr="00E75014">
        <w:rPr>
          <w:rFonts w:ascii="Times New Roman" w:eastAsia="Times New Roman" w:hAnsi="Times New Roman" w:cs="Times New Roman"/>
          <w:sz w:val="24"/>
          <w:szCs w:val="24"/>
        </w:rPr>
        <w:t xml:space="preserve"> </w:t>
      </w:r>
      <w:proofErr w:type="spellStart"/>
      <w:r w:rsidRPr="00E75014">
        <w:rPr>
          <w:rFonts w:ascii="Times New Roman" w:eastAsia="Times New Roman" w:hAnsi="Times New Roman" w:cs="Times New Roman"/>
          <w:sz w:val="24"/>
          <w:szCs w:val="24"/>
        </w:rPr>
        <w:t>Superintendencia</w:t>
      </w:r>
      <w:proofErr w:type="spellEnd"/>
      <w:r w:rsidRPr="00E75014">
        <w:rPr>
          <w:rFonts w:ascii="Times New Roman" w:eastAsia="Times New Roman" w:hAnsi="Times New Roman" w:cs="Times New Roman"/>
          <w:sz w:val="24"/>
          <w:szCs w:val="24"/>
        </w:rPr>
        <w:t xml:space="preserve"> </w:t>
      </w:r>
      <w:proofErr w:type="spellStart"/>
      <w:r w:rsidRPr="00E75014">
        <w:rPr>
          <w:rFonts w:ascii="Times New Roman" w:eastAsia="Times New Roman" w:hAnsi="Times New Roman" w:cs="Times New Roman"/>
          <w:sz w:val="24"/>
          <w:szCs w:val="24"/>
        </w:rPr>
        <w:t>sólo</w:t>
      </w:r>
      <w:proofErr w:type="spellEnd"/>
      <w:r w:rsidRPr="005C07AA">
        <w:rPr>
          <w:rFonts w:ascii="Times New Roman" w:eastAsia="Times New Roman" w:hAnsi="Times New Roman" w:cs="Times New Roman"/>
          <w:sz w:val="24"/>
          <w:szCs w:val="24"/>
        </w:rPr>
        <w:t>)</w:t>
      </w:r>
      <w:r w:rsidRPr="003140EF">
        <w:rPr>
          <w:rFonts w:ascii="Times New Roman" w:eastAsia="Times New Roman" w:hAnsi="Times New Roman" w:cs="Times New Roman"/>
          <w:sz w:val="24"/>
          <w:szCs w:val="24"/>
        </w:rPr>
        <w:br/>
      </w: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t xml:space="preserve">Se admitirán un máximo de diez </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10</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 xml:space="preserve"> días de ausencias acumuladas por notificación escrita a los padres durante un año escolar. Firma del padre/tutor es necesario en la notificación por escrito.  Todas las ausencias más allá estos días acumulados de </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10</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 xml:space="preserve"> diez requerirá una excusa legal (</w:t>
      </w:r>
      <w:r>
        <w:rPr>
          <w:rFonts w:ascii="Times New Roman" w:eastAsia="Times New Roman" w:hAnsi="Times New Roman" w:cs="Times New Roman"/>
          <w:sz w:val="24"/>
          <w:szCs w:val="24"/>
          <w:lang w:val="es-DO"/>
        </w:rPr>
        <w:t>e</w:t>
      </w:r>
      <w:r w:rsidRPr="00E75014">
        <w:rPr>
          <w:rFonts w:ascii="Times New Roman" w:eastAsia="Times New Roman" w:hAnsi="Times New Roman" w:cs="Times New Roman"/>
          <w:sz w:val="24"/>
          <w:szCs w:val="24"/>
          <w:lang w:val="es-DO"/>
        </w:rPr>
        <w:t xml:space="preserve"> </w:t>
      </w:r>
      <w:r>
        <w:rPr>
          <w:rFonts w:ascii="Times New Roman" w:eastAsia="Times New Roman" w:hAnsi="Times New Roman" w:cs="Times New Roman"/>
          <w:sz w:val="24"/>
          <w:szCs w:val="24"/>
          <w:lang w:val="es-DO"/>
        </w:rPr>
        <w:t>ver números 1 – 8</w:t>
      </w:r>
      <w:r w:rsidRPr="00E75014">
        <w:rPr>
          <w:rFonts w:ascii="Times New Roman" w:eastAsia="Times New Roman" w:hAnsi="Times New Roman" w:cs="Times New Roman"/>
          <w:sz w:val="24"/>
          <w:szCs w:val="24"/>
          <w:lang w:val="es-DO"/>
        </w:rPr>
        <w:t>).</w:t>
      </w: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lastRenderedPageBreak/>
        <w:t xml:space="preserve">Todas las ausencias se considerarán como ilegal hasta que el distrito recibe una excusa por escrito explicando la ausencia, para presentarse dentro de los cinco </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5</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 xml:space="preserve"> días a su regreso a la escuela.  Es la principal Nota de responsabilidad del tutor a la excusa de la fuente.  </w:t>
      </w: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t> </w:t>
      </w:r>
    </w:p>
    <w:p w:rsidR="00F75D44" w:rsidRDefault="00F75D44" w:rsidP="00F75D44">
      <w:pPr>
        <w:spacing w:after="0" w:line="240" w:lineRule="auto"/>
        <w:textAlignment w:val="top"/>
        <w:rPr>
          <w:rFonts w:ascii="Times New Roman" w:eastAsia="Times New Roman" w:hAnsi="Times New Roman" w:cs="Times New Roman"/>
          <w:sz w:val="24"/>
          <w:szCs w:val="24"/>
          <w:lang w:val="es-DO"/>
        </w:rPr>
      </w:pPr>
      <w:r w:rsidRPr="00BC7E8D">
        <w:rPr>
          <w:rFonts w:ascii="Times New Roman" w:eastAsia="Times New Roman" w:hAnsi="Times New Roman" w:cs="Times New Roman"/>
          <w:sz w:val="24"/>
          <w:szCs w:val="24"/>
          <w:lang w:val="es-DO"/>
        </w:rPr>
        <w:t xml:space="preserve">Los estudiantes que no pueden asistir a la escuela por salir del país, estado o límites del distrito escolar se marcará ausentes. La única excepción es cuando el estudiante es/era educado por otra Educación entidad, en el cual caso el estudiante será ser/ha fueron retirados del distrito escolar de la zona de </w:t>
      </w:r>
      <w:proofErr w:type="spellStart"/>
      <w:r w:rsidRPr="00BC7E8D">
        <w:rPr>
          <w:rFonts w:ascii="Times New Roman" w:eastAsia="Times New Roman" w:hAnsi="Times New Roman" w:cs="Times New Roman"/>
          <w:sz w:val="24"/>
          <w:szCs w:val="24"/>
          <w:lang w:val="es-DO"/>
        </w:rPr>
        <w:t>Hazleton</w:t>
      </w:r>
      <w:proofErr w:type="spellEnd"/>
      <w:r w:rsidRPr="00BC7E8D">
        <w:rPr>
          <w:rFonts w:ascii="Times New Roman" w:eastAsia="Times New Roman" w:hAnsi="Times New Roman" w:cs="Times New Roman"/>
          <w:sz w:val="24"/>
          <w:szCs w:val="24"/>
          <w:lang w:val="es-DO"/>
        </w:rPr>
        <w:t xml:space="preserve"> y matriculado en otra entidad educativa verificable.</w:t>
      </w:r>
    </w:p>
    <w:p w:rsidR="00F75D44" w:rsidRPr="00BC7E8D"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3140EF" w:rsidRDefault="00F75D44" w:rsidP="00F75D44">
      <w:pPr>
        <w:spacing w:after="0" w:line="240" w:lineRule="auto"/>
        <w:textAlignment w:val="top"/>
        <w:rPr>
          <w:rFonts w:ascii="Times New Roman" w:eastAsia="Times New Roman" w:hAnsi="Times New Roman" w:cs="Times New Roman"/>
          <w:color w:val="0000FF"/>
          <w:sz w:val="24"/>
          <w:szCs w:val="24"/>
          <w:u w:val="single"/>
        </w:rPr>
      </w:pPr>
      <w:r w:rsidRPr="00163C78">
        <w:rPr>
          <w:rFonts w:ascii="Times New Roman" w:eastAsia="Times New Roman" w:hAnsi="Times New Roman" w:cs="Times New Roman"/>
          <w:sz w:val="24"/>
          <w:szCs w:val="24"/>
          <w:lang w:val="es-DO"/>
        </w:rPr>
        <w:t xml:space="preserve">La Junta informará a infracciones de las autoridades competentes de la ley con respecto a la atención de </w:t>
      </w:r>
      <w:r>
        <w:rPr>
          <w:rFonts w:ascii="Times New Roman" w:eastAsia="Times New Roman" w:hAnsi="Times New Roman" w:cs="Times New Roman"/>
          <w:sz w:val="24"/>
          <w:szCs w:val="24"/>
          <w:lang w:val="es-DO"/>
        </w:rPr>
        <w:t>los estudiantes menores de 17</w:t>
      </w:r>
      <w:r w:rsidRPr="00163C78">
        <w:rPr>
          <w:rFonts w:ascii="Times New Roman" w:eastAsia="Times New Roman" w:hAnsi="Times New Roman" w:cs="Times New Roman"/>
          <w:sz w:val="24"/>
          <w:szCs w:val="24"/>
          <w:lang w:val="es-DO"/>
        </w:rPr>
        <w:t>. La Junta deberá emitir aviso a los padres que no cumplan con los requisitos de asistencia obligatoria que tales infracciones serán perseguidos según la ley.</w:t>
      </w:r>
      <w:hyperlink r:id="rId21" w:tgtFrame="_blank" w:tooltip="22 PA Code 12.1" w:history="1">
        <w:r w:rsidRPr="003140EF">
          <w:rPr>
            <w:rFonts w:ascii="Times New Roman" w:eastAsia="Times New Roman" w:hAnsi="Times New Roman" w:cs="Times New Roman"/>
            <w:color w:val="0000FF"/>
            <w:sz w:val="24"/>
            <w:szCs w:val="24"/>
            <w:u w:val="single"/>
          </w:rPr>
          <w:t>[7]</w:t>
        </w:r>
      </w:hyperlink>
      <w:hyperlink r:id="rId22" w:tgtFrame="_blank" w:tooltip="24 P.S. 1333" w:history="1">
        <w:r w:rsidRPr="003140EF">
          <w:rPr>
            <w:rFonts w:ascii="Times New Roman" w:eastAsia="Times New Roman" w:hAnsi="Times New Roman" w:cs="Times New Roman"/>
            <w:color w:val="0000FF"/>
            <w:sz w:val="24"/>
            <w:szCs w:val="24"/>
            <w:u w:val="single"/>
          </w:rPr>
          <w:t>[14]</w:t>
        </w:r>
      </w:hyperlink>
      <w:hyperlink r:id="rId23" w:tgtFrame="_blank" w:tooltip="24 P.S. 1354" w:history="1">
        <w:r w:rsidRPr="003140EF">
          <w:rPr>
            <w:rFonts w:ascii="Times New Roman" w:eastAsia="Times New Roman" w:hAnsi="Times New Roman" w:cs="Times New Roman"/>
            <w:color w:val="0000FF"/>
            <w:sz w:val="24"/>
            <w:szCs w:val="24"/>
            <w:u w:val="single"/>
          </w:rPr>
          <w:t>[15]</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 xml:space="preserve">Asistencia no siempre es necesario dentro de los edificios escolares. Un estudiante se considerará asistencia si está presente en cualquier lugar donde la escuela está en sesión por autoridad de la Junta; el alumno </w:t>
      </w:r>
      <w:proofErr w:type="spellStart"/>
      <w:r w:rsidRPr="00163C78">
        <w:rPr>
          <w:rFonts w:ascii="Times New Roman" w:eastAsia="Times New Roman" w:hAnsi="Times New Roman" w:cs="Times New Roman"/>
          <w:sz w:val="24"/>
          <w:szCs w:val="24"/>
          <w:lang w:val="es-DO"/>
        </w:rPr>
        <w:t>estÃ</w:t>
      </w:r>
      <w:proofErr w:type="spellEnd"/>
      <w:r w:rsidRPr="00163C78">
        <w:rPr>
          <w:rFonts w:ascii="Times New Roman" w:eastAsia="Times New Roman" w:hAnsi="Times New Roman" w:cs="Times New Roman"/>
          <w:sz w:val="24"/>
          <w:szCs w:val="24"/>
          <w:lang w:val="es-DO"/>
        </w:rPr>
        <w:t xml:space="preserve"> ¡recibiendo instrucción tutorial </w:t>
      </w:r>
      <w:proofErr w:type="spellStart"/>
      <w:r w:rsidRPr="00163C78">
        <w:rPr>
          <w:rFonts w:ascii="Times New Roman" w:eastAsia="Times New Roman" w:hAnsi="Times New Roman" w:cs="Times New Roman"/>
          <w:sz w:val="24"/>
          <w:szCs w:val="24"/>
          <w:lang w:val="es-DO"/>
        </w:rPr>
        <w:t>Hazleton</w:t>
      </w:r>
      <w:proofErr w:type="spellEnd"/>
      <w:r w:rsidRPr="00163C78">
        <w:rPr>
          <w:rFonts w:ascii="Times New Roman" w:eastAsia="Times New Roman" w:hAnsi="Times New Roman" w:cs="Times New Roman"/>
          <w:sz w:val="24"/>
          <w:szCs w:val="24"/>
          <w:lang w:val="es-DO"/>
        </w:rPr>
        <w:t xml:space="preserve"> distrito escolar aprobado, salud o servicios terapéuticos; el estudiante participa en un estudio independiente aprobado y debidamente supervisado, programa de educación trabajo y estudio o carrera; el estudiante recibe instrucción enfermos aprobado.</w:t>
      </w:r>
      <w:hyperlink r:id="rId24" w:tgtFrame="_blank" w:tooltip="24 P.S. 1327" w:history="1">
        <w:r w:rsidRPr="003140EF">
          <w:rPr>
            <w:rFonts w:ascii="Times New Roman" w:eastAsia="Times New Roman" w:hAnsi="Times New Roman" w:cs="Times New Roman"/>
            <w:color w:val="0000FF"/>
            <w:sz w:val="24"/>
            <w:szCs w:val="24"/>
            <w:u w:val="single"/>
          </w:rPr>
          <w:t>[3]</w:t>
        </w:r>
      </w:hyperlink>
      <w:hyperlink r:id="rId25" w:tgtFrame="_blank" w:tooltip="22 PA Code 11.23" w:history="1">
        <w:r w:rsidRPr="003140EF">
          <w:rPr>
            <w:rFonts w:ascii="Times New Roman" w:eastAsia="Times New Roman" w:hAnsi="Times New Roman" w:cs="Times New Roman"/>
            <w:color w:val="0000FF"/>
            <w:sz w:val="24"/>
            <w:szCs w:val="24"/>
            <w:u w:val="single"/>
          </w:rPr>
          <w:t>[11]</w:t>
        </w:r>
      </w:hyperlink>
      <w:hyperlink r:id="rId26" w:tgtFrame="_blank" w:tooltip="22 PA Code 11.22" w:history="1">
        <w:r w:rsidRPr="003140EF">
          <w:rPr>
            <w:rFonts w:ascii="Times New Roman" w:eastAsia="Times New Roman" w:hAnsi="Times New Roman" w:cs="Times New Roman"/>
            <w:color w:val="0000FF"/>
            <w:sz w:val="24"/>
            <w:szCs w:val="24"/>
            <w:u w:val="single"/>
          </w:rPr>
          <w:t>[16]</w:t>
        </w:r>
      </w:hyperlink>
      <w:hyperlink r:id="rId27" w:tgtFrame="_blank" w:tooltip="22 PA Code 11.28" w:history="1">
        <w:r w:rsidRPr="003140EF">
          <w:rPr>
            <w:rFonts w:ascii="Times New Roman" w:eastAsia="Times New Roman" w:hAnsi="Times New Roman" w:cs="Times New Roman"/>
            <w:color w:val="0000FF"/>
            <w:sz w:val="24"/>
            <w:szCs w:val="24"/>
            <w:u w:val="single"/>
          </w:rPr>
          <w:t>[17]</w:t>
        </w:r>
      </w:hyperlink>
      <w:r w:rsidRPr="003140EF">
        <w:rPr>
          <w:rFonts w:ascii="Times New Roman" w:eastAsia="Times New Roman" w:hAnsi="Times New Roman" w:cs="Times New Roman"/>
          <w:sz w:val="24"/>
          <w:szCs w:val="24"/>
        </w:rPr>
        <w:t>[18][19][20][21]</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BC7E8D" w:rsidRDefault="00F75D44" w:rsidP="00F75D44">
      <w:pPr>
        <w:spacing w:after="0" w:line="240" w:lineRule="auto"/>
        <w:textAlignment w:val="top"/>
        <w:rPr>
          <w:rFonts w:ascii="Times New Roman" w:eastAsia="Times New Roman" w:hAnsi="Times New Roman" w:cs="Times New Roman"/>
          <w:sz w:val="24"/>
          <w:szCs w:val="24"/>
          <w:lang w:val="es-DO"/>
        </w:rPr>
      </w:pPr>
      <w:r w:rsidRPr="00BC7E8D">
        <w:rPr>
          <w:rFonts w:ascii="Times New Roman" w:hAnsi="Times New Roman" w:cs="Times New Roman"/>
          <w:sz w:val="24"/>
          <w:szCs w:val="24"/>
          <w:lang w:val="es-DO"/>
        </w:rPr>
        <w:t>Previa solicitud por escrito por un padre o tutor, se excusará la ausencia para la observancia de la religión de los estudiantes en un día aprobado por la Junta como una fiesta religiosa. Una pena no se adjuntará a una ausencia de una celebración religiosa.</w:t>
      </w:r>
      <w:hyperlink r:id="rId28" w:tgtFrame="_blank" w:tooltip="22 PA Code 11.21" w:history="1">
        <w:r w:rsidRPr="00BC7E8D">
          <w:rPr>
            <w:rFonts w:ascii="Times New Roman" w:eastAsia="Times New Roman" w:hAnsi="Times New Roman" w:cs="Times New Roman"/>
            <w:color w:val="0000FF"/>
            <w:sz w:val="24"/>
            <w:szCs w:val="24"/>
            <w:u w:val="single"/>
            <w:lang w:val="es-DO"/>
          </w:rPr>
          <w:t>[22]</w:t>
        </w:r>
      </w:hyperlink>
    </w:p>
    <w:p w:rsidR="00F75D44" w:rsidRPr="00163C78" w:rsidRDefault="00F75D44" w:rsidP="00F75D44">
      <w:pPr>
        <w:spacing w:after="0" w:line="240" w:lineRule="auto"/>
        <w:textAlignment w:val="top"/>
        <w:rPr>
          <w:rFonts w:ascii="Times New Roman" w:eastAsia="Times New Roman" w:hAnsi="Times New Roman" w:cs="Times New Roman"/>
          <w:sz w:val="24"/>
          <w:szCs w:val="24"/>
          <w:lang w:val="es-DO"/>
        </w:rPr>
      </w:pPr>
      <w:r w:rsidRPr="00163C78">
        <w:rPr>
          <w:rFonts w:ascii="Times New Roman" w:eastAsia="Times New Roman" w:hAnsi="Times New Roman" w:cs="Times New Roman"/>
          <w:sz w:val="24"/>
          <w:szCs w:val="24"/>
          <w:lang w:val="es-DO"/>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 xml:space="preserve">La Junta, previa solicitud por escrito de los padres, liberará de asistir a un estudiante participar en un programa de instrucción religiosa reconocido por la Junta. Tal instrucción no exigirá ausencia del niño de la escuela por más de treinta y seis </w:t>
      </w:r>
      <w:r w:rsidR="00B728AF">
        <w:rPr>
          <w:rFonts w:ascii="Times New Roman" w:eastAsia="Times New Roman" w:hAnsi="Times New Roman" w:cs="Times New Roman"/>
          <w:sz w:val="24"/>
          <w:szCs w:val="24"/>
          <w:lang w:val="es-DO"/>
        </w:rPr>
        <w:t>(</w:t>
      </w:r>
      <w:r w:rsidRPr="00163C78">
        <w:rPr>
          <w:rFonts w:ascii="Times New Roman" w:eastAsia="Times New Roman" w:hAnsi="Times New Roman" w:cs="Times New Roman"/>
          <w:sz w:val="24"/>
          <w:szCs w:val="24"/>
          <w:lang w:val="es-DO"/>
        </w:rPr>
        <w:t>36</w:t>
      </w:r>
      <w:r w:rsidR="00B728AF">
        <w:rPr>
          <w:rFonts w:ascii="Times New Roman" w:eastAsia="Times New Roman" w:hAnsi="Times New Roman" w:cs="Times New Roman"/>
          <w:sz w:val="24"/>
          <w:szCs w:val="24"/>
          <w:lang w:val="es-DO"/>
        </w:rPr>
        <w:t>)</w:t>
      </w:r>
      <w:r w:rsidRPr="00163C78">
        <w:rPr>
          <w:rFonts w:ascii="Times New Roman" w:eastAsia="Times New Roman" w:hAnsi="Times New Roman" w:cs="Times New Roman"/>
          <w:sz w:val="24"/>
          <w:szCs w:val="24"/>
          <w:lang w:val="es-DO"/>
        </w:rPr>
        <w:t xml:space="preserve"> horas por año escolar, y sus organizadores deben informar a la Junta de registro de asistencia del niño. La Junta no proporcionará transporte para instrucción religiosa. Una pena no se adjuntará a una ausencia de instrucción religiosa.</w:t>
      </w:r>
      <w:hyperlink r:id="rId29" w:tgtFrame="_blank" w:tooltip="22 PA Code 11.21" w:history="1">
        <w:r w:rsidRPr="003140EF">
          <w:rPr>
            <w:rFonts w:ascii="Times New Roman" w:eastAsia="Times New Roman" w:hAnsi="Times New Roman" w:cs="Times New Roman"/>
            <w:color w:val="0000FF"/>
            <w:sz w:val="24"/>
            <w:szCs w:val="24"/>
            <w:u w:val="single"/>
          </w:rPr>
          <w:t>[22]</w:t>
        </w:r>
      </w:hyperlink>
      <w:hyperlink r:id="rId30" w:tgtFrame="_blank" w:tooltip="24 P.S. 1546" w:history="1">
        <w:r w:rsidRPr="003140EF">
          <w:rPr>
            <w:rFonts w:ascii="Times New Roman" w:eastAsia="Times New Roman" w:hAnsi="Times New Roman" w:cs="Times New Roman"/>
            <w:color w:val="0000FF"/>
            <w:sz w:val="24"/>
            <w:szCs w:val="24"/>
            <w:u w:val="single"/>
          </w:rPr>
          <w:t>[23]</w:t>
        </w:r>
      </w:hyperlink>
      <w:r w:rsidRPr="003140EF">
        <w:rPr>
          <w:rFonts w:ascii="Times New Roman" w:eastAsia="Times New Roman" w:hAnsi="Times New Roman" w:cs="Times New Roman"/>
          <w:sz w:val="24"/>
          <w:szCs w:val="24"/>
        </w:rPr>
        <w:t xml:space="preserve">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La Junta debe permitir a los estudiantes ser excusado por participación en un proyecto patrocinado por un estado o condado 4-H, FFA o combinado 4-H y grupo de FFA a solicitud por escrito antes del evento.</w:t>
      </w:r>
      <w:hyperlink r:id="rId31" w:tgtFrame="_blank" w:tooltip="22 PA Code 11.41" w:history="1">
        <w:r w:rsidRPr="003140EF">
          <w:rPr>
            <w:rFonts w:ascii="Times New Roman" w:eastAsia="Times New Roman" w:hAnsi="Times New Roman" w:cs="Times New Roman"/>
            <w:color w:val="0000FF"/>
            <w:sz w:val="24"/>
            <w:szCs w:val="24"/>
            <w:u w:val="single"/>
          </w:rPr>
          <w:t>[6]</w:t>
        </w:r>
      </w:hyperlink>
      <w:hyperlink r:id="rId32" w:tgtFrame="_blank" w:tooltip="24 P.S. 1329" w:history="1">
        <w:r w:rsidRPr="003140EF">
          <w:rPr>
            <w:rFonts w:ascii="Times New Roman" w:eastAsia="Times New Roman" w:hAnsi="Times New Roman" w:cs="Times New Roman"/>
            <w:color w:val="0000FF"/>
            <w:sz w:val="24"/>
            <w:szCs w:val="24"/>
            <w:u w:val="single"/>
          </w:rPr>
          <w:t>[9]</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La Junta reconocerá otras ausencias justificadas por parte de la jornada escolar. Se trata de citas médicas o dentales, las apariciones de corte para el estudiante, las urgencias de familia y otras razones urgentes.</w:t>
      </w:r>
      <w:hyperlink r:id="rId33" w:tgtFrame="_blank" w:tooltip="22 PA Code 11.23" w:history="1">
        <w:r w:rsidRPr="003140EF">
          <w:rPr>
            <w:rFonts w:ascii="Times New Roman" w:eastAsia="Times New Roman" w:hAnsi="Times New Roman" w:cs="Times New Roman"/>
            <w:color w:val="0000FF"/>
            <w:sz w:val="24"/>
            <w:szCs w:val="24"/>
            <w:u w:val="single"/>
          </w:rPr>
          <w:t>[11]</w:t>
        </w:r>
      </w:hyperlink>
      <w:hyperlink r:id="rId34" w:tgtFrame="_blank" w:tooltip="22 PA Code 11.25" w:history="1">
        <w:r w:rsidRPr="003140EF">
          <w:rPr>
            <w:rFonts w:ascii="Times New Roman" w:eastAsia="Times New Roman" w:hAnsi="Times New Roman" w:cs="Times New Roman"/>
            <w:color w:val="0000FF"/>
            <w:sz w:val="24"/>
            <w:szCs w:val="24"/>
            <w:u w:val="single"/>
          </w:rPr>
          <w:t>[12]</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163C78" w:rsidRDefault="00F75D44" w:rsidP="00F75D44">
      <w:pPr>
        <w:spacing w:after="0" w:line="240" w:lineRule="auto"/>
        <w:textAlignment w:val="top"/>
        <w:rPr>
          <w:rFonts w:ascii="Times New Roman" w:eastAsia="Times New Roman" w:hAnsi="Times New Roman" w:cs="Times New Roman"/>
          <w:sz w:val="24"/>
          <w:szCs w:val="24"/>
          <w:lang w:val="es-DO"/>
        </w:rPr>
      </w:pPr>
      <w:r w:rsidRPr="00163C78">
        <w:rPr>
          <w:rFonts w:ascii="Times New Roman" w:eastAsia="Times New Roman" w:hAnsi="Times New Roman" w:cs="Times New Roman"/>
          <w:sz w:val="24"/>
          <w:szCs w:val="24"/>
          <w:lang w:val="es-DO"/>
        </w:rPr>
        <w:t>La Junta deberá excusar los siguientes estudiantes de los requisitos de asistencia a las escuelas del distrito, previa solicitud y con la aprobación requerida:</w:t>
      </w:r>
    </w:p>
    <w:p w:rsidR="00F75D44" w:rsidRPr="00163C78"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En la certificación por un médico o el envío de otras pruebas satisfactorias y la aprobación del Departamento de educación, los niños que no asisten a la escuela o aplicar para estudiar por razones mentales, físicas o de otros que impiden la asistencia regular.</w:t>
      </w:r>
      <w:hyperlink r:id="rId35" w:tgtFrame="_blank" w:tooltip="24 P.S. 1329" w:history="1">
        <w:r w:rsidRPr="003140EF">
          <w:rPr>
            <w:rFonts w:ascii="Times New Roman" w:eastAsia="Times New Roman" w:hAnsi="Times New Roman" w:cs="Times New Roman"/>
            <w:color w:val="0000FF"/>
            <w:sz w:val="24"/>
            <w:szCs w:val="24"/>
            <w:u w:val="single"/>
          </w:rPr>
          <w:t>[9]</w:t>
        </w:r>
      </w:hyperlink>
      <w:hyperlink r:id="rId36" w:tgtFrame="_blank" w:tooltip="24 P.S. 1330" w:history="1">
        <w:r w:rsidRPr="003140EF">
          <w:rPr>
            <w:rFonts w:ascii="Times New Roman" w:eastAsia="Times New Roman" w:hAnsi="Times New Roman" w:cs="Times New Roman"/>
            <w:color w:val="0000FF"/>
            <w:sz w:val="24"/>
            <w:szCs w:val="24"/>
            <w:u w:val="single"/>
          </w:rPr>
          <w:t>[10]</w:t>
        </w:r>
      </w:hyperlink>
      <w:hyperlink r:id="rId37"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Estudiantes matriculados en privada o colegios privados que imparten las materias y actividades previstas por la ley.</w:t>
      </w:r>
      <w:hyperlink r:id="rId38" w:tgtFrame="_blank" w:tooltip="24 P.S. 1327" w:history="1">
        <w:r w:rsidRPr="003140EF">
          <w:rPr>
            <w:rFonts w:ascii="Times New Roman" w:eastAsia="Times New Roman" w:hAnsi="Times New Roman" w:cs="Times New Roman"/>
            <w:color w:val="0000FF"/>
            <w:sz w:val="24"/>
            <w:szCs w:val="24"/>
            <w:u w:val="single"/>
          </w:rPr>
          <w:t>[3]</w:t>
        </w:r>
      </w:hyperlink>
      <w:hyperlink r:id="rId39" w:tgtFrame="_blank" w:tooltip="22 PA Code 11.32" w:history="1">
        <w:r w:rsidRPr="003140EF">
          <w:rPr>
            <w:rFonts w:ascii="Times New Roman" w:eastAsia="Times New Roman" w:hAnsi="Times New Roman" w:cs="Times New Roman"/>
            <w:color w:val="0000FF"/>
            <w:sz w:val="24"/>
            <w:szCs w:val="24"/>
            <w:u w:val="single"/>
          </w:rPr>
          <w:t>[25]</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Estudiantes universitarios que también están matriculados a tiempo parcial en las escuelas del distrito.</w:t>
      </w:r>
      <w:hyperlink r:id="rId40" w:tgtFrame="_blank" w:tooltip="22 PA Code 11.5" w:history="1">
        <w:r w:rsidRPr="003140EF">
          <w:rPr>
            <w:rFonts w:ascii="Times New Roman" w:eastAsia="Times New Roman" w:hAnsi="Times New Roman" w:cs="Times New Roman"/>
            <w:color w:val="0000FF"/>
            <w:sz w:val="24"/>
            <w:szCs w:val="24"/>
            <w:u w:val="single"/>
          </w:rPr>
          <w:t>[26]</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Estudiantes que asisten a un programa de educación en el hogar conforme a ley.</w:t>
      </w:r>
      <w:hyperlink r:id="rId41" w:tgtFrame="_blank" w:tooltip="24 P.S. 1327.1" w:history="1">
        <w:r w:rsidRPr="003140EF">
          <w:rPr>
            <w:rFonts w:ascii="Times New Roman" w:eastAsia="Times New Roman" w:hAnsi="Times New Roman" w:cs="Times New Roman"/>
            <w:color w:val="0000FF"/>
            <w:sz w:val="24"/>
            <w:szCs w:val="24"/>
            <w:u w:val="single"/>
          </w:rPr>
          <w:t>[27]</w:t>
        </w:r>
      </w:hyperlink>
      <w:r w:rsidRPr="003140EF">
        <w:rPr>
          <w:rFonts w:ascii="Times New Roman" w:eastAsia="Times New Roman" w:hAnsi="Times New Roman" w:cs="Times New Roman"/>
          <w:sz w:val="24"/>
          <w:szCs w:val="24"/>
        </w:rPr>
        <w:t>[28]</w:t>
      </w:r>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Estudiantes 15 quince o dieciséis (16) años de edad, cuya inscripción en el comercio privado o las escuelas de negocios ha sido aprobada.</w:t>
      </w:r>
      <w:hyperlink r:id="rId42" w:tgtFrame="_blank" w:tooltip="24 P.S. 1327" w:history="1">
        <w:r w:rsidRPr="003140EF">
          <w:rPr>
            <w:rFonts w:ascii="Times New Roman" w:eastAsia="Times New Roman" w:hAnsi="Times New Roman" w:cs="Times New Roman"/>
            <w:color w:val="0000FF"/>
            <w:sz w:val="24"/>
            <w:szCs w:val="24"/>
            <w:u w:val="single"/>
          </w:rPr>
          <w:t>[3]</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lastRenderedPageBreak/>
        <w:t xml:space="preserve">Estudiantes quince </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15</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 xml:space="preserve"> años de edad y catorce </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14</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 xml:space="preserve"> años de edad que han completado el grado más alto de primaria, dedican a labores del campo o servicio doméstico privado bajo debidamente expedido permisos.</w:t>
      </w:r>
      <w:hyperlink r:id="rId43" w:tgtFrame="_blank" w:tooltip="24 P.S. 1330" w:history="1">
        <w:r w:rsidRPr="003140EF">
          <w:rPr>
            <w:rFonts w:ascii="Times New Roman" w:eastAsia="Times New Roman" w:hAnsi="Times New Roman" w:cs="Times New Roman"/>
            <w:color w:val="0000FF"/>
            <w:sz w:val="24"/>
            <w:szCs w:val="24"/>
            <w:u w:val="single"/>
          </w:rPr>
          <w:t>[10]</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lang w:val="es-DO"/>
        </w:rPr>
        <w:t xml:space="preserve">Estudiantes de dieciséis </w:t>
      </w:r>
      <w:r w:rsidRPr="00AA3980">
        <w:rPr>
          <w:rFonts w:ascii="Times New Roman" w:eastAsia="Times New Roman" w:hAnsi="Times New Roman" w:cs="Times New Roman"/>
          <w:sz w:val="24"/>
          <w:szCs w:val="24"/>
          <w:lang w:val="es-DO"/>
        </w:rPr>
        <w:t xml:space="preserve"> años de edad regularmente empleado durante la sesión de la escuela y sostiene un certificado de empleo legalmente emitidas.</w:t>
      </w:r>
      <w:hyperlink r:id="rId44" w:tgtFrame="_blank" w:tooltip="24 P.S. 1330" w:history="1">
        <w:r w:rsidRPr="003140EF">
          <w:rPr>
            <w:rFonts w:ascii="Times New Roman" w:eastAsia="Times New Roman" w:hAnsi="Times New Roman" w:cs="Times New Roman"/>
            <w:color w:val="0000FF"/>
            <w:sz w:val="24"/>
            <w:szCs w:val="24"/>
            <w:u w:val="single"/>
          </w:rPr>
          <w:t>[10]</w:t>
        </w:r>
      </w:hyperlink>
      <w:hyperlink r:id="rId45" w:tgtFrame="_blank" w:tooltip="22 PA Code 11.28" w:history="1">
        <w:r w:rsidRPr="003140EF">
          <w:rPr>
            <w:rFonts w:ascii="Times New Roman" w:eastAsia="Times New Roman" w:hAnsi="Times New Roman" w:cs="Times New Roman"/>
            <w:color w:val="0000FF"/>
            <w:sz w:val="24"/>
            <w:szCs w:val="24"/>
            <w:u w:val="single"/>
          </w:rPr>
          <w:t>[17]</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La junta puede excusar los siguientes estudiantes de los requisitos de asistencia a las escuelas del distrito:</w:t>
      </w:r>
    </w:p>
    <w:p w:rsidR="00F75D44" w:rsidRPr="003140EF" w:rsidRDefault="00F75D44" w:rsidP="00F75D44">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Los estudiantes que reciben instrucción tutorial en un campo no ofrecieron en los programas del distrito de un tutor debidamente calificado aprobado por la Superintendencia, cuando la escusa no interfiera con el normal programa de estudios.</w:t>
      </w:r>
      <w:hyperlink r:id="rId46" w:tgtFrame="_blank" w:tooltip="24 P.S. 1327" w:history="1">
        <w:r w:rsidRPr="003140EF">
          <w:rPr>
            <w:rFonts w:ascii="Times New Roman" w:eastAsia="Times New Roman" w:hAnsi="Times New Roman" w:cs="Times New Roman"/>
            <w:color w:val="0000FF"/>
            <w:sz w:val="24"/>
            <w:szCs w:val="24"/>
            <w:u w:val="single"/>
          </w:rPr>
          <w:t>[3]</w:t>
        </w:r>
      </w:hyperlink>
      <w:hyperlink r:id="rId47" w:tgtFrame="_blank" w:tooltip="22 PA Code 11.22" w:history="1">
        <w:r w:rsidRPr="003140EF">
          <w:rPr>
            <w:rFonts w:ascii="Times New Roman" w:eastAsia="Times New Roman" w:hAnsi="Times New Roman" w:cs="Times New Roman"/>
            <w:color w:val="0000FF"/>
            <w:sz w:val="24"/>
            <w:szCs w:val="24"/>
            <w:u w:val="single"/>
          </w:rPr>
          <w:t>[16]</w:t>
        </w:r>
      </w:hyperlink>
      <w:r w:rsidRPr="003140EF">
        <w:rPr>
          <w:rFonts w:ascii="Times New Roman" w:eastAsia="Times New Roman" w:hAnsi="Times New Roman" w:cs="Times New Roman"/>
          <w:sz w:val="24"/>
          <w:szCs w:val="24"/>
        </w:rPr>
        <w:t>[19]</w:t>
      </w:r>
      <w:r w:rsidRPr="003140EF">
        <w:rPr>
          <w:rFonts w:ascii="Times New Roman" w:eastAsia="Times New Roman" w:hAnsi="Times New Roman" w:cs="Times New Roman"/>
          <w:sz w:val="24"/>
          <w:szCs w:val="24"/>
        </w:rPr>
        <w:br/>
        <w:t> </w:t>
      </w:r>
    </w:p>
    <w:p w:rsidR="00F75D44" w:rsidRPr="003140EF" w:rsidRDefault="00F75D44" w:rsidP="00F75D44">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Niños enfermos no pueden asistir a la escuela por recomendación del médico de la escuela y el psicólogo escolar o un psiquiatra y aprobación de la Secretaría de educación.</w:t>
      </w:r>
      <w:hyperlink r:id="rId48"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t> </w:t>
      </w:r>
    </w:p>
    <w:p w:rsidR="00F75D44" w:rsidRPr="003140EF" w:rsidRDefault="00F75D44" w:rsidP="00F75D44">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 xml:space="preserve">Estudiantes matriculados en escuelas especiales llevada a cabo por la </w:t>
      </w:r>
      <w:proofErr w:type="spellStart"/>
      <w:r w:rsidRPr="00AA3980">
        <w:rPr>
          <w:rFonts w:ascii="Times New Roman" w:eastAsia="Times New Roman" w:hAnsi="Times New Roman" w:cs="Times New Roman"/>
          <w:sz w:val="24"/>
          <w:szCs w:val="24"/>
          <w:lang w:val="es-DO"/>
        </w:rPr>
        <w:t>Luzerne</w:t>
      </w:r>
      <w:proofErr w:type="spellEnd"/>
      <w:r w:rsidRPr="00AA3980">
        <w:rPr>
          <w:rFonts w:ascii="Times New Roman" w:eastAsia="Times New Roman" w:hAnsi="Times New Roman" w:cs="Times New Roman"/>
          <w:sz w:val="24"/>
          <w:szCs w:val="24"/>
          <w:lang w:val="es-DO"/>
        </w:rPr>
        <w:t xml:space="preserve"> intermedio unidad Nº 18 o el Departamento de educación.</w:t>
      </w:r>
      <w:hyperlink r:id="rId49" w:tgtFrame="_blank" w:tooltip="24 P.S. 1327" w:history="1">
        <w:r w:rsidRPr="003140EF">
          <w:rPr>
            <w:rFonts w:ascii="Times New Roman" w:eastAsia="Times New Roman" w:hAnsi="Times New Roman" w:cs="Times New Roman"/>
            <w:color w:val="0000FF"/>
            <w:sz w:val="24"/>
            <w:szCs w:val="24"/>
            <w:u w:val="single"/>
          </w:rPr>
          <w:t>[3]</w:t>
        </w:r>
      </w:hyperlink>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En el caso de un estudiante con discapacidad, donde la ausencia es causada por o relacionada con la discapacidad del estudiante, Reglamento de asistencia/clasificación será dirigida por un equipo de IEP o sección</w:t>
      </w:r>
      <w:r w:rsidR="00B728AF">
        <w:rPr>
          <w:rFonts w:ascii="Times New Roman" w:eastAsia="Times New Roman" w:hAnsi="Times New Roman" w:cs="Times New Roman"/>
          <w:sz w:val="24"/>
          <w:szCs w:val="24"/>
          <w:lang w:val="es-DO"/>
        </w:rPr>
        <w:t xml:space="preserve"> </w:t>
      </w:r>
      <w:r w:rsidRPr="00AA3980">
        <w:rPr>
          <w:rFonts w:ascii="Times New Roman" w:eastAsia="Times New Roman" w:hAnsi="Times New Roman" w:cs="Times New Roman"/>
          <w:sz w:val="24"/>
          <w:szCs w:val="24"/>
          <w:lang w:val="es-DO"/>
        </w:rPr>
        <w:t xml:space="preserve">504 </w:t>
      </w:r>
      <w:proofErr w:type="spellStart"/>
      <w:r w:rsidRPr="00AA3980">
        <w:rPr>
          <w:rFonts w:ascii="Times New Roman" w:eastAsia="Times New Roman" w:hAnsi="Times New Roman" w:cs="Times New Roman"/>
          <w:sz w:val="24"/>
          <w:szCs w:val="24"/>
          <w:lang w:val="es-DO"/>
        </w:rPr>
        <w:t>Team</w:t>
      </w:r>
      <w:proofErr w:type="spellEnd"/>
      <w:r w:rsidRPr="00AA3980">
        <w:rPr>
          <w:rFonts w:ascii="Times New Roman" w:eastAsia="Times New Roman" w:hAnsi="Times New Roman" w:cs="Times New Roman"/>
          <w:sz w:val="24"/>
          <w:szCs w:val="24"/>
          <w:lang w:val="es-DO"/>
        </w:rPr>
        <w:t>.[29][30]</w:t>
      </w:r>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 </w:t>
      </w:r>
    </w:p>
    <w:p w:rsidR="00F75D44"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u w:val="single"/>
          <w:lang w:val="es-DO"/>
        </w:rPr>
        <w:t>Tours/viajes educativos</w:t>
      </w:r>
      <w:r w:rsidRPr="00AA3980">
        <w:rPr>
          <w:rFonts w:ascii="Times New Roman" w:eastAsia="Times New Roman" w:hAnsi="Times New Roman" w:cs="Times New Roman"/>
          <w:sz w:val="24"/>
          <w:szCs w:val="24"/>
          <w:lang w:val="es-DO"/>
        </w:rPr>
        <w:t> </w:t>
      </w:r>
    </w:p>
    <w:p w:rsidR="00B728AF" w:rsidRPr="00AA3980" w:rsidRDefault="00B728AF" w:rsidP="00F75D44">
      <w:pPr>
        <w:spacing w:after="0" w:line="240" w:lineRule="auto"/>
        <w:textAlignment w:val="top"/>
        <w:rPr>
          <w:rFonts w:ascii="Times New Roman" w:eastAsia="Times New Roman" w:hAnsi="Times New Roman" w:cs="Times New Roman"/>
          <w:sz w:val="24"/>
          <w:szCs w:val="24"/>
          <w:lang w:val="es-DO"/>
        </w:rPr>
      </w:pPr>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La junta puede excusar una estudiante de asistencia a la escuela para participar en un tour educativo o viaje no patrocinado por el distrito si se cumplen las siguientes condiciones:</w:t>
      </w:r>
      <w:hyperlink r:id="rId50" w:tgtFrame="_blank" w:tooltip="22 PA Code 11.26" w:history="1">
        <w:r w:rsidRPr="00AA3980">
          <w:rPr>
            <w:rFonts w:ascii="Times New Roman" w:eastAsia="Times New Roman" w:hAnsi="Times New Roman" w:cs="Times New Roman"/>
            <w:color w:val="0000FF"/>
            <w:sz w:val="24"/>
            <w:szCs w:val="24"/>
            <w:u w:val="single"/>
            <w:lang w:val="es-DO"/>
          </w:rPr>
          <w:t>[13]</w:t>
        </w:r>
      </w:hyperlink>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AA3980" w:rsidRDefault="00F75D44" w:rsidP="00F75D44">
      <w:pPr>
        <w:pStyle w:val="ListParagraph"/>
        <w:numPr>
          <w:ilvl w:val="0"/>
          <w:numId w:val="3"/>
        </w:num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Los padres somete una petición por escrito de escusa antes la ausencia.</w:t>
      </w:r>
      <w:r w:rsidRPr="00AA3980">
        <w:rPr>
          <w:rFonts w:ascii="Times New Roman" w:eastAsia="Times New Roman" w:hAnsi="Times New Roman" w:cs="Times New Roman"/>
          <w:sz w:val="24"/>
          <w:szCs w:val="24"/>
          <w:lang w:val="es-DO"/>
        </w:rPr>
        <w:br/>
      </w:r>
    </w:p>
    <w:p w:rsidR="00F75D44" w:rsidRPr="008F67BC" w:rsidRDefault="00F75D44" w:rsidP="00F75D44">
      <w:pPr>
        <w:pStyle w:val="ListParagraph"/>
        <w:numPr>
          <w:ilvl w:val="0"/>
          <w:numId w:val="3"/>
        </w:numPr>
        <w:spacing w:after="0" w:line="240" w:lineRule="auto"/>
        <w:textAlignment w:val="top"/>
        <w:rPr>
          <w:rFonts w:ascii="Times New Roman" w:eastAsia="Times New Roman" w:hAnsi="Times New Roman" w:cs="Times New Roman"/>
          <w:sz w:val="24"/>
          <w:szCs w:val="24"/>
          <w:lang w:val="es-DO"/>
        </w:rPr>
      </w:pPr>
      <w:r w:rsidRPr="008F67BC">
        <w:rPr>
          <w:rFonts w:ascii="Times New Roman" w:eastAsia="Times New Roman" w:hAnsi="Times New Roman" w:cs="Times New Roman"/>
          <w:sz w:val="24"/>
          <w:szCs w:val="24"/>
          <w:lang w:val="es-DO"/>
        </w:rPr>
        <w:t>La participación del estudiante ha sido aprobada por el Superintendente o su designado.</w:t>
      </w:r>
      <w:r w:rsidRPr="008F67BC">
        <w:rPr>
          <w:rFonts w:ascii="Times New Roman" w:eastAsia="Times New Roman" w:hAnsi="Times New Roman" w:cs="Times New Roman"/>
          <w:sz w:val="24"/>
          <w:szCs w:val="24"/>
          <w:lang w:val="es-DO"/>
        </w:rPr>
        <w:br/>
      </w:r>
    </w:p>
    <w:p w:rsidR="00F75D44" w:rsidRPr="008F67BC" w:rsidRDefault="00F75D44" w:rsidP="00F75D44">
      <w:pPr>
        <w:pStyle w:val="ListParagraph"/>
        <w:numPr>
          <w:ilvl w:val="0"/>
          <w:numId w:val="3"/>
        </w:numPr>
        <w:spacing w:after="0" w:line="240" w:lineRule="auto"/>
        <w:textAlignment w:val="top"/>
        <w:rPr>
          <w:rFonts w:ascii="Times New Roman" w:eastAsia="Times New Roman" w:hAnsi="Times New Roman" w:cs="Times New Roman"/>
          <w:sz w:val="24"/>
          <w:szCs w:val="24"/>
          <w:lang w:val="es-DO"/>
        </w:rPr>
      </w:pPr>
      <w:r w:rsidRPr="008F67BC">
        <w:rPr>
          <w:rFonts w:ascii="Times New Roman" w:eastAsia="Times New Roman" w:hAnsi="Times New Roman" w:cs="Times New Roman"/>
          <w:sz w:val="24"/>
          <w:szCs w:val="24"/>
          <w:lang w:val="es-DO"/>
        </w:rPr>
        <w:t>El adulto dirigiendo y supervisando la excursión o viaje es aceptable para los padres/tutores y el Superintendente.</w:t>
      </w:r>
    </w:p>
    <w:p w:rsidR="00F75D44" w:rsidRPr="008F67BC"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0F0646" w:rsidRDefault="00F75D44" w:rsidP="00F75D44">
      <w:pPr>
        <w:spacing w:after="0" w:line="240" w:lineRule="auto"/>
        <w:textAlignment w:val="top"/>
        <w:rPr>
          <w:rFonts w:ascii="Times New Roman" w:eastAsia="Times New Roman" w:hAnsi="Times New Roman" w:cs="Times New Roman"/>
          <w:sz w:val="24"/>
          <w:szCs w:val="24"/>
          <w:lang w:val="es-DO"/>
        </w:rPr>
      </w:pPr>
      <w:r w:rsidRPr="000F0646">
        <w:rPr>
          <w:rFonts w:ascii="Times New Roman" w:eastAsia="Times New Roman" w:hAnsi="Times New Roman" w:cs="Times New Roman"/>
          <w:sz w:val="24"/>
          <w:szCs w:val="24"/>
          <w:lang w:val="es-DO"/>
        </w:rPr>
        <w:t xml:space="preserve">Las ausencias por un educativo recorrido o viaje no pueden exceder de 10 diez días acumulados dentro del año de la escuela. </w:t>
      </w:r>
    </w:p>
    <w:p w:rsidR="00F75D44" w:rsidRPr="000F0646"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Default="00F75D44" w:rsidP="00F75D44">
      <w:pPr>
        <w:spacing w:after="0" w:line="240" w:lineRule="auto"/>
        <w:textAlignment w:val="top"/>
        <w:rPr>
          <w:rFonts w:ascii="Times New Roman" w:eastAsia="Times New Roman" w:hAnsi="Times New Roman" w:cs="Times New Roman"/>
          <w:sz w:val="24"/>
          <w:szCs w:val="24"/>
        </w:rPr>
      </w:pPr>
      <w:proofErr w:type="spellStart"/>
      <w:r w:rsidRPr="000F0646">
        <w:rPr>
          <w:rFonts w:ascii="Times New Roman" w:eastAsia="Times New Roman" w:hAnsi="Times New Roman" w:cs="Times New Roman"/>
          <w:b/>
          <w:bCs/>
          <w:sz w:val="24"/>
          <w:szCs w:val="24"/>
          <w:u w:val="single"/>
        </w:rPr>
        <w:t>Delegación</w:t>
      </w:r>
      <w:proofErr w:type="spellEnd"/>
      <w:r w:rsidRPr="000F0646">
        <w:rPr>
          <w:rFonts w:ascii="Times New Roman" w:eastAsia="Times New Roman" w:hAnsi="Times New Roman" w:cs="Times New Roman"/>
          <w:b/>
          <w:bCs/>
          <w:sz w:val="24"/>
          <w:szCs w:val="24"/>
          <w:u w:val="single"/>
        </w:rPr>
        <w:t xml:space="preserve"> de la </w:t>
      </w:r>
      <w:proofErr w:type="spellStart"/>
      <w:r w:rsidRPr="000F0646">
        <w:rPr>
          <w:rFonts w:ascii="Times New Roman" w:eastAsia="Times New Roman" w:hAnsi="Times New Roman" w:cs="Times New Roman"/>
          <w:b/>
          <w:bCs/>
          <w:sz w:val="24"/>
          <w:szCs w:val="24"/>
          <w:u w:val="single"/>
        </w:rPr>
        <w:t>responsabilidad</w:t>
      </w:r>
      <w:proofErr w:type="spellEnd"/>
      <w:r w:rsidRPr="003140EF">
        <w:rPr>
          <w:rFonts w:ascii="Times New Roman" w:eastAsia="Times New Roman" w:hAnsi="Times New Roman" w:cs="Times New Roman"/>
          <w:sz w:val="24"/>
          <w:szCs w:val="24"/>
        </w:rPr>
        <w:t> </w:t>
      </w:r>
    </w:p>
    <w:p w:rsidR="00B728AF" w:rsidRPr="003140EF" w:rsidRDefault="00B728AF" w:rsidP="00F75D44">
      <w:pPr>
        <w:spacing w:after="0" w:line="240" w:lineRule="auto"/>
        <w:textAlignment w:val="top"/>
        <w:rPr>
          <w:rFonts w:ascii="Times New Roman" w:eastAsia="Times New Roman" w:hAnsi="Times New Roman" w:cs="Times New Roman"/>
          <w:sz w:val="24"/>
          <w:szCs w:val="24"/>
        </w:rPr>
      </w:pP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0F0646">
        <w:rPr>
          <w:rFonts w:ascii="Times New Roman" w:eastAsia="Times New Roman" w:hAnsi="Times New Roman" w:cs="Times New Roman"/>
          <w:sz w:val="24"/>
          <w:szCs w:val="24"/>
          <w:lang w:val="es-DO"/>
        </w:rPr>
        <w:t>El Superintendente o su designado anualmente notificará a alumnos, padres y personal sobre la política del distrito asistencia mediante la publicación de esta política en el manual del estudiante, padres boletines, sitio web de distrito y la escuela y otros métodos eficientes.</w:t>
      </w:r>
      <w:hyperlink r:id="rId51" w:tgtFrame="_blank" w:tooltip="22 PA Code 11.41" w:history="1">
        <w:r w:rsidRPr="003140EF">
          <w:rPr>
            <w:rFonts w:ascii="Times New Roman" w:eastAsia="Times New Roman" w:hAnsi="Times New Roman" w:cs="Times New Roman"/>
            <w:color w:val="0000FF"/>
            <w:sz w:val="24"/>
            <w:szCs w:val="24"/>
            <w:u w:val="single"/>
          </w:rPr>
          <w:t>[6]</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B728AF" w:rsidRDefault="00F75D44" w:rsidP="00B728AF">
      <w:pPr>
        <w:spacing w:after="0" w:line="240" w:lineRule="auto"/>
        <w:textAlignment w:val="top"/>
        <w:rPr>
          <w:rFonts w:ascii="Times New Roman" w:eastAsia="Times New Roman" w:hAnsi="Times New Roman" w:cs="Times New Roman"/>
          <w:sz w:val="24"/>
          <w:szCs w:val="24"/>
          <w:lang w:val="es-DO"/>
        </w:rPr>
      </w:pPr>
      <w:r w:rsidRPr="000F0646">
        <w:rPr>
          <w:rFonts w:ascii="Times New Roman" w:eastAsia="Times New Roman" w:hAnsi="Times New Roman" w:cs="Times New Roman"/>
          <w:sz w:val="24"/>
          <w:szCs w:val="24"/>
          <w:lang w:val="es-DO"/>
        </w:rPr>
        <w:t>El Superintendente o su designado deberá desarrollar regulaciones administrativas para la atención de los estudiantes que:</w:t>
      </w:r>
    </w:p>
    <w:p w:rsidR="00B728AF" w:rsidRDefault="00B728AF" w:rsidP="00B728AF">
      <w:pPr>
        <w:spacing w:after="0" w:line="240" w:lineRule="auto"/>
        <w:textAlignment w:val="top"/>
        <w:rPr>
          <w:rFonts w:ascii="Times New Roman" w:eastAsia="Times New Roman" w:hAnsi="Times New Roman" w:cs="Times New Roman"/>
          <w:sz w:val="24"/>
          <w:szCs w:val="24"/>
          <w:lang w:val="es-DO"/>
        </w:rPr>
      </w:pPr>
    </w:p>
    <w:p w:rsidR="00F75D44" w:rsidRPr="00B728AF" w:rsidRDefault="00F75D44" w:rsidP="00B728AF">
      <w:pPr>
        <w:pStyle w:val="ListParagraph"/>
        <w:numPr>
          <w:ilvl w:val="0"/>
          <w:numId w:val="6"/>
        </w:numPr>
        <w:spacing w:after="0" w:line="240" w:lineRule="auto"/>
        <w:textAlignment w:val="top"/>
        <w:rPr>
          <w:rFonts w:ascii="Times New Roman" w:eastAsia="Times New Roman" w:hAnsi="Times New Roman" w:cs="Times New Roman"/>
          <w:sz w:val="24"/>
          <w:szCs w:val="24"/>
          <w:lang w:val="es-DO"/>
        </w:rPr>
      </w:pPr>
      <w:r w:rsidRPr="00B728AF">
        <w:rPr>
          <w:rFonts w:ascii="Times New Roman" w:eastAsia="Times New Roman" w:hAnsi="Times New Roman" w:cs="Times New Roman"/>
          <w:sz w:val="24"/>
          <w:szCs w:val="24"/>
          <w:lang w:val="es-DO"/>
        </w:rPr>
        <w:t>Asegurar una sesión de la escuela que cumpla con los requisitos de la ley y el</w:t>
      </w:r>
      <w:r w:rsidR="00B728AF" w:rsidRPr="00B728AF">
        <w:rPr>
          <w:rFonts w:ascii="Times New Roman" w:eastAsia="Times New Roman" w:hAnsi="Times New Roman" w:cs="Times New Roman"/>
          <w:sz w:val="24"/>
          <w:szCs w:val="24"/>
          <w:lang w:val="es-DO"/>
        </w:rPr>
        <w:t xml:space="preserve"> </w:t>
      </w:r>
      <w:r w:rsidRPr="00B728AF">
        <w:rPr>
          <w:rFonts w:ascii="Times New Roman" w:eastAsia="Times New Roman" w:hAnsi="Times New Roman" w:cs="Times New Roman"/>
          <w:sz w:val="24"/>
          <w:szCs w:val="24"/>
          <w:lang w:val="es-DO"/>
        </w:rPr>
        <w:t>Reglamento.</w:t>
      </w:r>
      <w:hyperlink r:id="rId52" w:tgtFrame="_blank" w:tooltip="24 P.S. 1501" w:history="1">
        <w:r w:rsidRPr="00B728AF">
          <w:rPr>
            <w:rFonts w:ascii="Times New Roman" w:eastAsia="Times New Roman" w:hAnsi="Times New Roman" w:cs="Times New Roman"/>
            <w:color w:val="0000FF"/>
            <w:sz w:val="24"/>
            <w:szCs w:val="24"/>
            <w:u w:val="single"/>
          </w:rPr>
          <w:t>[31]</w:t>
        </w:r>
      </w:hyperlink>
      <w:hyperlink r:id="rId53" w:tgtFrame="_blank" w:tooltip="24 P.S. 1504" w:history="1">
        <w:r w:rsidRPr="00B728AF">
          <w:rPr>
            <w:rFonts w:ascii="Times New Roman" w:eastAsia="Times New Roman" w:hAnsi="Times New Roman" w:cs="Times New Roman"/>
            <w:color w:val="0000FF"/>
            <w:sz w:val="24"/>
            <w:szCs w:val="24"/>
            <w:u w:val="single"/>
          </w:rPr>
          <w:t>[32]</w:t>
        </w:r>
      </w:hyperlink>
      <w:hyperlink r:id="rId54" w:tgtFrame="_blank" w:tooltip="22 PA Code 4.4" w:history="1">
        <w:r w:rsidRPr="00B728AF">
          <w:rPr>
            <w:rFonts w:ascii="Times New Roman" w:eastAsia="Times New Roman" w:hAnsi="Times New Roman" w:cs="Times New Roman"/>
            <w:color w:val="0000FF"/>
            <w:sz w:val="24"/>
            <w:szCs w:val="24"/>
            <w:u w:val="single"/>
          </w:rPr>
          <w:t>[33]</w:t>
        </w:r>
      </w:hyperlink>
      <w:hyperlink r:id="rId55" w:tgtFrame="_blank" w:tooltip="22 PA Code 11.1" w:history="1">
        <w:r w:rsidRPr="00B728AF">
          <w:rPr>
            <w:rFonts w:ascii="Times New Roman" w:eastAsia="Times New Roman" w:hAnsi="Times New Roman" w:cs="Times New Roman"/>
            <w:color w:val="0000FF"/>
            <w:sz w:val="24"/>
            <w:szCs w:val="24"/>
            <w:u w:val="single"/>
          </w:rPr>
          <w:t>[34]</w:t>
        </w:r>
      </w:hyperlink>
      <w:hyperlink r:id="rId56" w:tgtFrame="_blank" w:tooltip="22 PA Code 11.2" w:history="1">
        <w:r w:rsidRPr="00B728AF">
          <w:rPr>
            <w:rFonts w:ascii="Times New Roman" w:eastAsia="Times New Roman" w:hAnsi="Times New Roman" w:cs="Times New Roman"/>
            <w:color w:val="0000FF"/>
            <w:sz w:val="24"/>
            <w:szCs w:val="24"/>
            <w:u w:val="single"/>
          </w:rPr>
          <w:t>[42]</w:t>
        </w:r>
      </w:hyperlink>
      <w:hyperlink r:id="rId57" w:tgtFrame="_blank" w:tooltip="22 PA Code 11.3" w:history="1">
        <w:r w:rsidRPr="00B728AF">
          <w:rPr>
            <w:rFonts w:ascii="Times New Roman" w:eastAsia="Times New Roman" w:hAnsi="Times New Roman" w:cs="Times New Roman"/>
            <w:color w:val="0000FF"/>
            <w:sz w:val="24"/>
            <w:szCs w:val="24"/>
            <w:u w:val="single"/>
          </w:rPr>
          <w:t>[43]</w:t>
        </w:r>
      </w:hyperlink>
    </w:p>
    <w:p w:rsidR="00150C64" w:rsidRDefault="00150C64" w:rsidP="00150C64">
      <w:pPr>
        <w:pStyle w:val="ListParagraph"/>
        <w:spacing w:before="100" w:beforeAutospacing="1" w:after="100" w:afterAutospacing="1" w:line="240" w:lineRule="auto"/>
        <w:textAlignment w:val="top"/>
        <w:rPr>
          <w:rFonts w:ascii="Times New Roman" w:eastAsia="Times New Roman" w:hAnsi="Times New Roman" w:cs="Times New Roman"/>
          <w:sz w:val="24"/>
          <w:szCs w:val="24"/>
          <w:lang w:val="es-DO"/>
        </w:rPr>
      </w:pPr>
    </w:p>
    <w:p w:rsidR="00B728AF" w:rsidRP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Regulan el mantenimiento de registros de asistencia con arreglo a ley.</w:t>
      </w:r>
      <w:hyperlink r:id="rId58" w:tgtFrame="_blank" w:tooltip="24 P.S. 1332" w:history="1">
        <w:r w:rsidRPr="00150C64">
          <w:rPr>
            <w:rFonts w:ascii="Times New Roman" w:eastAsia="Times New Roman" w:hAnsi="Times New Roman" w:cs="Times New Roman"/>
            <w:color w:val="0000FF"/>
            <w:sz w:val="24"/>
            <w:szCs w:val="24"/>
            <w:u w:val="single"/>
          </w:rPr>
          <w:t>[36]</w:t>
        </w:r>
      </w:hyperlink>
      <w:hyperlink r:id="rId59" w:tgtFrame="_blank" w:tooltip="24 P.S. 1339" w:history="1">
        <w:r w:rsidRPr="00150C64">
          <w:rPr>
            <w:rFonts w:ascii="Times New Roman" w:eastAsia="Times New Roman" w:hAnsi="Times New Roman" w:cs="Times New Roman"/>
            <w:color w:val="0000FF"/>
            <w:sz w:val="24"/>
            <w:szCs w:val="24"/>
            <w:u w:val="single"/>
          </w:rPr>
          <w:t>[37]</w:t>
        </w:r>
      </w:hyperlink>
      <w:r w:rsidRPr="00150C64">
        <w:rPr>
          <w:rFonts w:ascii="Times New Roman" w:eastAsia="Times New Roman" w:hAnsi="Times New Roman" w:cs="Times New Roman"/>
          <w:sz w:val="24"/>
          <w:szCs w:val="24"/>
        </w:rPr>
        <w:br/>
      </w:r>
    </w:p>
    <w:p w:rsidR="00F75D44" w:rsidRPr="00B728AF" w:rsidRDefault="00F75D44" w:rsidP="00B728AF">
      <w:pPr>
        <w:pStyle w:val="ListParagraph"/>
        <w:numPr>
          <w:ilvl w:val="0"/>
          <w:numId w:val="6"/>
        </w:numPr>
        <w:spacing w:before="100" w:beforeAutospacing="1" w:after="100" w:afterAutospacing="1" w:line="240" w:lineRule="auto"/>
        <w:textAlignment w:val="top"/>
        <w:rPr>
          <w:rStyle w:val="Hyperlink"/>
          <w:rFonts w:ascii="Times New Roman" w:eastAsia="Times New Roman" w:hAnsi="Times New Roman" w:cs="Times New Roman"/>
          <w:color w:val="auto"/>
          <w:sz w:val="24"/>
          <w:szCs w:val="24"/>
          <w:u w:val="none"/>
        </w:rPr>
      </w:pPr>
      <w:r w:rsidRPr="00B728AF">
        <w:rPr>
          <w:rFonts w:ascii="Times New Roman" w:hAnsi="Times New Roman" w:cs="Times New Roman"/>
          <w:sz w:val="24"/>
          <w:szCs w:val="24"/>
          <w:lang w:val="es-DO"/>
        </w:rPr>
        <w:t xml:space="preserve">Distribuir anualmente las políticas de Junta de personal, estudiantes y padres y las reglas escolares y </w:t>
      </w:r>
      <w:r w:rsidR="00B728AF" w:rsidRPr="00B728AF">
        <w:rPr>
          <w:rFonts w:ascii="Times New Roman" w:hAnsi="Times New Roman" w:cs="Times New Roman"/>
          <w:sz w:val="24"/>
          <w:szCs w:val="24"/>
          <w:lang w:val="es-DO"/>
        </w:rPr>
        <w:t xml:space="preserve">          </w:t>
      </w:r>
      <w:r w:rsidRPr="00B728AF">
        <w:rPr>
          <w:rFonts w:ascii="Times New Roman" w:hAnsi="Times New Roman" w:cs="Times New Roman"/>
          <w:sz w:val="24"/>
          <w:szCs w:val="24"/>
          <w:lang w:val="es-DO"/>
        </w:rPr>
        <w:t>Reglamento de asistencia, ausencias y excusas.</w:t>
      </w:r>
      <w:hyperlink r:id="rId60" w:tgtFrame="_blank" w:tooltip="22 PA Code 11.41" w:history="1">
        <w:r w:rsidRPr="00B728AF">
          <w:rPr>
            <w:rStyle w:val="Hyperlink"/>
            <w:rFonts w:ascii="Times New Roman" w:hAnsi="Times New Roman" w:cs="Times New Roman"/>
            <w:sz w:val="24"/>
            <w:szCs w:val="24"/>
            <w:lang w:val="es-DO"/>
          </w:rPr>
          <w:t>[6]</w:t>
        </w:r>
      </w:hyperlink>
    </w:p>
    <w:p w:rsidR="00B728AF" w:rsidRPr="00B728AF" w:rsidRDefault="00B728AF" w:rsidP="00B728AF">
      <w:pPr>
        <w:pStyle w:val="ListParagraph"/>
        <w:spacing w:before="100" w:beforeAutospacing="1" w:after="100" w:afterAutospacing="1" w:line="240" w:lineRule="auto"/>
        <w:textAlignment w:val="top"/>
        <w:rPr>
          <w:rFonts w:ascii="Times New Roman" w:hAnsi="Times New Roman" w:cs="Times New Roman"/>
          <w:sz w:val="24"/>
          <w:szCs w:val="24"/>
        </w:rPr>
      </w:pPr>
    </w:p>
    <w:p w:rsidR="00B728AF" w:rsidRDefault="00F75D44" w:rsidP="00B728AF">
      <w:pPr>
        <w:pStyle w:val="ListParagraph"/>
        <w:numPr>
          <w:ilvl w:val="0"/>
          <w:numId w:val="6"/>
        </w:numPr>
        <w:spacing w:before="100" w:beforeAutospacing="1" w:after="100" w:afterAutospacing="1" w:line="240" w:lineRule="auto"/>
        <w:textAlignment w:val="top"/>
        <w:rPr>
          <w:rStyle w:val="footnote"/>
          <w:rFonts w:ascii="Times New Roman" w:hAnsi="Times New Roman" w:cs="Times New Roman"/>
          <w:sz w:val="24"/>
          <w:szCs w:val="24"/>
        </w:rPr>
      </w:pPr>
      <w:r w:rsidRPr="00B728AF">
        <w:rPr>
          <w:rFonts w:ascii="Times New Roman" w:hAnsi="Times New Roman" w:cs="Times New Roman"/>
          <w:sz w:val="24"/>
          <w:szCs w:val="24"/>
          <w:lang w:val="es-DO"/>
        </w:rPr>
        <w:t>Imponer en estudiantes con ausentismo apropiadas incrementales medidas disciplinarias por infracciones de las reglas escolares, pero ninguna pena puede tener un efecto negativo irremediablemente en el expediente académico más allá de eso que sigue naturalmente la ausencia de experiencias de aprendizaje.</w:t>
      </w:r>
      <w:hyperlink r:id="rId61" w:tgtFrame="_blank" w:tooltip="24 P.S. 1333" w:history="1">
        <w:r w:rsidRPr="00B728AF">
          <w:rPr>
            <w:rStyle w:val="Hyperlink"/>
            <w:rFonts w:ascii="Times New Roman" w:hAnsi="Times New Roman" w:cs="Times New Roman"/>
            <w:sz w:val="24"/>
            <w:szCs w:val="24"/>
          </w:rPr>
          <w:t>[14]</w:t>
        </w:r>
      </w:hyperlink>
      <w:hyperlink r:id="rId62" w:tgtFrame="_blank" w:tooltip="24 P.S. 1354" w:history="1">
        <w:r w:rsidRPr="00B728AF">
          <w:rPr>
            <w:rStyle w:val="Hyperlink"/>
            <w:rFonts w:ascii="Times New Roman" w:hAnsi="Times New Roman" w:cs="Times New Roman"/>
            <w:sz w:val="24"/>
            <w:szCs w:val="24"/>
          </w:rPr>
          <w:t>[15]</w:t>
        </w:r>
      </w:hyperlink>
      <w:hyperlink r:id="rId63" w:tgtFrame="_blank" w:tooltip="24 P.S. 1338" w:history="1">
        <w:r w:rsidRPr="00B728AF">
          <w:rPr>
            <w:rStyle w:val="Hyperlink"/>
            <w:rFonts w:ascii="Times New Roman" w:hAnsi="Times New Roman" w:cs="Times New Roman"/>
            <w:sz w:val="24"/>
            <w:szCs w:val="24"/>
          </w:rPr>
          <w:t>[38]</w:t>
        </w:r>
      </w:hyperlink>
      <w:r w:rsidRPr="00B728AF">
        <w:rPr>
          <w:rStyle w:val="footnote"/>
          <w:rFonts w:ascii="Times New Roman" w:hAnsi="Times New Roman" w:cs="Times New Roman"/>
          <w:sz w:val="24"/>
          <w:szCs w:val="24"/>
        </w:rPr>
        <w:t>[39][40]</w:t>
      </w:r>
    </w:p>
    <w:p w:rsidR="00B728AF" w:rsidRDefault="00B728AF" w:rsidP="00B728AF">
      <w:pPr>
        <w:pStyle w:val="ListParagraph"/>
        <w:spacing w:before="100" w:beforeAutospacing="1" w:after="100" w:afterAutospacing="1" w:line="240" w:lineRule="auto"/>
        <w:textAlignment w:val="top"/>
        <w:rPr>
          <w:rStyle w:val="footnote"/>
          <w:rFonts w:ascii="Times New Roman" w:hAnsi="Times New Roman" w:cs="Times New Roman"/>
          <w:sz w:val="24"/>
          <w:szCs w:val="24"/>
        </w:rPr>
      </w:pPr>
    </w:p>
    <w:p w:rsid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 xml:space="preserve">Identificar a la habitual </w:t>
      </w:r>
      <w:proofErr w:type="spellStart"/>
      <w:r w:rsidRPr="00150C64">
        <w:rPr>
          <w:rFonts w:ascii="Times New Roman" w:eastAsia="Times New Roman" w:hAnsi="Times New Roman" w:cs="Times New Roman"/>
          <w:sz w:val="24"/>
          <w:szCs w:val="24"/>
          <w:lang w:val="es-DO"/>
        </w:rPr>
        <w:t>truant</w:t>
      </w:r>
      <w:proofErr w:type="spellEnd"/>
      <w:r w:rsidRPr="00150C64">
        <w:rPr>
          <w:rFonts w:ascii="Times New Roman" w:eastAsia="Times New Roman" w:hAnsi="Times New Roman" w:cs="Times New Roman"/>
          <w:sz w:val="24"/>
          <w:szCs w:val="24"/>
          <w:lang w:val="es-DO"/>
        </w:rPr>
        <w:t>, investigar las causas de ausentismo comportamiento y considerar la modificación del programa educacional del estudiante para satisfacer sus intereses y necesidades particulares.</w:t>
      </w:r>
      <w:r w:rsidRPr="00150C64">
        <w:rPr>
          <w:rFonts w:ascii="Times New Roman" w:eastAsia="Times New Roman" w:hAnsi="Times New Roman" w:cs="Times New Roman"/>
          <w:sz w:val="24"/>
          <w:szCs w:val="24"/>
          <w:lang w:val="es-DO"/>
        </w:rPr>
        <w:br/>
      </w:r>
    </w:p>
    <w:p w:rsid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Asegurar que los estudiantes legalmente ausentes tienen la oportunidad de hacer la tarea.</w:t>
      </w:r>
    </w:p>
    <w:p w:rsidR="00150C64" w:rsidRDefault="00150C64" w:rsidP="00150C64">
      <w:pPr>
        <w:pStyle w:val="ListParagraph"/>
        <w:spacing w:before="100" w:beforeAutospacing="1" w:after="100" w:afterAutospacing="1" w:line="240" w:lineRule="auto"/>
        <w:textAlignment w:val="top"/>
        <w:rPr>
          <w:rFonts w:ascii="Times New Roman" w:eastAsia="Times New Roman" w:hAnsi="Times New Roman" w:cs="Times New Roman"/>
          <w:sz w:val="24"/>
          <w:szCs w:val="24"/>
          <w:lang w:val="es-DO"/>
        </w:rPr>
      </w:pPr>
    </w:p>
    <w:p w:rsidR="00F75D44" w:rsidRP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Tema escrito a cualquier padre o tutor que no cumpla con la ley de asistencia obligatoria, dentro de los tres 3 días de cualquier procedimiento iniciado bajo esa ley. Dicha notificación deberá informar a los padres de la fecha se produjo la ausencia; que la falta fue injustificada y en violación de la ley; que los padres están siendo notificados e informado de su responsabilidad bajo la ley de la ausencia del alumno; y que más violaciones durante el curso escolar serán procesadas sin previo aviso.</w:t>
      </w:r>
      <w:hyperlink r:id="rId64" w:tgtFrame="_blank" w:tooltip="24 P.S. 1333" w:history="1">
        <w:r w:rsidRPr="00150C64">
          <w:rPr>
            <w:rFonts w:ascii="Times New Roman" w:eastAsia="Times New Roman" w:hAnsi="Times New Roman" w:cs="Times New Roman"/>
            <w:color w:val="0000FF"/>
            <w:sz w:val="24"/>
            <w:szCs w:val="24"/>
            <w:u w:val="single"/>
          </w:rPr>
          <w:t>[14]</w:t>
        </w:r>
      </w:hyperlink>
      <w:hyperlink r:id="rId65" w:tgtFrame="_blank" w:tooltip="24 P.S. 1354" w:history="1">
        <w:r w:rsidRPr="00150C64">
          <w:rPr>
            <w:rFonts w:ascii="Times New Roman" w:eastAsia="Times New Roman" w:hAnsi="Times New Roman" w:cs="Times New Roman"/>
            <w:color w:val="0000FF"/>
            <w:sz w:val="24"/>
            <w:szCs w:val="24"/>
            <w:u w:val="single"/>
          </w:rPr>
          <w:t>[15]</w:t>
        </w:r>
      </w:hyperlink>
    </w:p>
    <w:p w:rsidR="00F75D44" w:rsidRPr="003140EF" w:rsidRDefault="00F75D44" w:rsidP="00F75D44">
      <w:pPr>
        <w:spacing w:after="0" w:line="240" w:lineRule="auto"/>
        <w:textAlignment w:val="top"/>
        <w:rPr>
          <w:rFonts w:ascii="Times New Roman" w:eastAsia="Times New Roman" w:hAnsi="Times New Roman" w:cs="Times New Roman"/>
          <w:b/>
          <w:bCs/>
          <w:sz w:val="24"/>
          <w:szCs w:val="24"/>
          <w:u w:val="single"/>
        </w:rPr>
      </w:pPr>
    </w:p>
    <w:p w:rsidR="00F75D44" w:rsidRPr="003140EF" w:rsidRDefault="00F75D44" w:rsidP="00F75D44">
      <w:pPr>
        <w:spacing w:after="0" w:line="240" w:lineRule="auto"/>
        <w:textAlignment w:val="top"/>
        <w:rPr>
          <w:rFonts w:ascii="Times New Roman" w:eastAsia="Times New Roman" w:hAnsi="Times New Roman" w:cs="Times New Roman"/>
          <w:b/>
          <w:bCs/>
          <w:sz w:val="24"/>
          <w:szCs w:val="24"/>
          <w:u w:val="single"/>
        </w:rPr>
      </w:pPr>
    </w:p>
    <w:p w:rsidR="00F75D44" w:rsidRPr="003140EF" w:rsidRDefault="00F75D44" w:rsidP="00F75D44">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Legal</w:t>
      </w:r>
    </w:p>
    <w:p w:rsidR="00F75D44" w:rsidRPr="009C0668" w:rsidRDefault="00F75D44" w:rsidP="00F75D44">
      <w:pPr>
        <w:spacing w:after="0" w:line="240" w:lineRule="auto"/>
        <w:textAlignment w:val="top"/>
        <w:rPr>
          <w:rFonts w:ascii="Times New Roman" w:eastAsia="Times New Roman" w:hAnsi="Times New Roman" w:cs="Times New Roman"/>
          <w:color w:val="0000FF"/>
          <w:sz w:val="24"/>
          <w:szCs w:val="24"/>
        </w:rPr>
      </w:pPr>
      <w:r w:rsidRPr="003140EF">
        <w:rPr>
          <w:rFonts w:ascii="Times New Roman" w:eastAsia="Times New Roman" w:hAnsi="Times New Roman" w:cs="Times New Roman"/>
          <w:color w:val="0000FF"/>
          <w:sz w:val="24"/>
          <w:szCs w:val="24"/>
          <w:u w:val="single"/>
        </w:rPr>
        <w:t>1. 24 P.S. 1301</w:t>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sidRPr="003140EF">
        <w:rPr>
          <w:rFonts w:ascii="Times New Roman" w:eastAsia="Times New Roman" w:hAnsi="Times New Roman" w:cs="Times New Roman"/>
          <w:sz w:val="24"/>
          <w:szCs w:val="24"/>
        </w:rPr>
        <w:t>29. Pol. 103.1</w:t>
      </w:r>
    </w:p>
    <w:p w:rsidR="00F75D44" w:rsidRDefault="00EF73DC" w:rsidP="00F75D44">
      <w:pPr>
        <w:spacing w:after="0" w:line="240" w:lineRule="auto"/>
        <w:textAlignment w:val="top"/>
        <w:rPr>
          <w:rFonts w:ascii="Times New Roman" w:eastAsia="Times New Roman" w:hAnsi="Times New Roman" w:cs="Times New Roman"/>
          <w:color w:val="0000FF"/>
          <w:sz w:val="24"/>
          <w:szCs w:val="24"/>
          <w:u w:val="single"/>
        </w:rPr>
      </w:pPr>
      <w:hyperlink r:id="rId66" w:tgtFrame="_blank" w:history="1">
        <w:r w:rsidR="00F75D44" w:rsidRPr="003140EF">
          <w:rPr>
            <w:rFonts w:ascii="Times New Roman" w:eastAsia="Times New Roman" w:hAnsi="Times New Roman" w:cs="Times New Roman"/>
            <w:color w:val="0000FF"/>
            <w:sz w:val="24"/>
            <w:szCs w:val="24"/>
            <w:u w:val="single"/>
          </w:rPr>
          <w:t>2. 24 P.S. 1326</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sidRPr="003140EF">
        <w:rPr>
          <w:rFonts w:ascii="Times New Roman" w:eastAsia="Times New Roman" w:hAnsi="Times New Roman" w:cs="Times New Roman"/>
          <w:sz w:val="24"/>
          <w:szCs w:val="24"/>
        </w:rPr>
        <w:t>30. Pol. 113</w:t>
      </w:r>
    </w:p>
    <w:p w:rsidR="00F75D44" w:rsidRPr="009C0668" w:rsidRDefault="00EF73DC" w:rsidP="00F75D44">
      <w:pPr>
        <w:spacing w:after="0" w:line="240" w:lineRule="auto"/>
        <w:textAlignment w:val="top"/>
        <w:rPr>
          <w:rFonts w:ascii="Times New Roman" w:eastAsia="Times New Roman" w:hAnsi="Times New Roman" w:cs="Times New Roman"/>
          <w:color w:val="0000FF"/>
          <w:sz w:val="24"/>
          <w:szCs w:val="24"/>
        </w:rPr>
      </w:pPr>
      <w:hyperlink r:id="rId67" w:tgtFrame="_blank" w:history="1">
        <w:r w:rsidR="00F75D44" w:rsidRPr="003140EF">
          <w:rPr>
            <w:rFonts w:ascii="Times New Roman" w:eastAsia="Times New Roman" w:hAnsi="Times New Roman" w:cs="Times New Roman"/>
            <w:color w:val="0000FF"/>
            <w:sz w:val="24"/>
            <w:szCs w:val="24"/>
            <w:u w:val="single"/>
          </w:rPr>
          <w:t>3. 24 P.S. 1327</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hyperlink r:id="rId68" w:tgtFrame="_blank" w:history="1">
        <w:r w:rsidR="00F75D44" w:rsidRPr="003140EF">
          <w:rPr>
            <w:rFonts w:ascii="Times New Roman" w:eastAsia="Times New Roman" w:hAnsi="Times New Roman" w:cs="Times New Roman"/>
            <w:color w:val="0000FF"/>
            <w:sz w:val="24"/>
            <w:szCs w:val="24"/>
            <w:u w:val="single"/>
          </w:rPr>
          <w:t>31. 24 P.S. 1501</w:t>
        </w:r>
      </w:hyperlink>
    </w:p>
    <w:p w:rsidR="00F75D44" w:rsidRDefault="00EF73DC" w:rsidP="00F75D44">
      <w:pPr>
        <w:spacing w:after="0" w:line="240" w:lineRule="auto"/>
        <w:textAlignment w:val="top"/>
        <w:rPr>
          <w:rFonts w:ascii="Times New Roman" w:eastAsia="Times New Roman" w:hAnsi="Times New Roman" w:cs="Times New Roman"/>
          <w:color w:val="0000FF"/>
          <w:sz w:val="24"/>
          <w:szCs w:val="24"/>
        </w:rPr>
      </w:pPr>
      <w:hyperlink r:id="rId69" w:tgtFrame="_blank" w:history="1">
        <w:r w:rsidR="00F75D44" w:rsidRPr="003140EF">
          <w:rPr>
            <w:rFonts w:ascii="Times New Roman" w:eastAsia="Times New Roman" w:hAnsi="Times New Roman" w:cs="Times New Roman"/>
            <w:color w:val="0000FF"/>
            <w:sz w:val="24"/>
            <w:szCs w:val="24"/>
            <w:u w:val="single"/>
          </w:rPr>
          <w:t>4. 22 PA Code 11.12</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hyperlink r:id="rId70" w:tgtFrame="_blank" w:history="1">
        <w:r w:rsidR="00F75D44" w:rsidRPr="003140EF">
          <w:rPr>
            <w:rFonts w:ascii="Times New Roman" w:eastAsia="Times New Roman" w:hAnsi="Times New Roman" w:cs="Times New Roman"/>
            <w:color w:val="0000FF"/>
            <w:sz w:val="24"/>
            <w:szCs w:val="24"/>
            <w:u w:val="single"/>
          </w:rPr>
          <w:t>32. 24 P.S. 1504</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p>
    <w:p w:rsidR="00F75D44" w:rsidRDefault="00F75D44" w:rsidP="00F75D44">
      <w:pPr>
        <w:spacing w:after="0" w:line="240" w:lineRule="auto"/>
        <w:textAlignment w:val="top"/>
        <w:rPr>
          <w:rFonts w:ascii="Times New Roman" w:eastAsia="Times New Roman" w:hAnsi="Times New Roman" w:cs="Times New Roman"/>
          <w:color w:val="0000FF"/>
          <w:sz w:val="24"/>
          <w:szCs w:val="24"/>
        </w:rPr>
      </w:pPr>
      <w:r w:rsidRPr="003140EF">
        <w:rPr>
          <w:rFonts w:ascii="Times New Roman" w:eastAsia="Times New Roman" w:hAnsi="Times New Roman" w:cs="Times New Roman"/>
          <w:color w:val="0000FF"/>
          <w:sz w:val="24"/>
          <w:szCs w:val="24"/>
          <w:u w:val="single"/>
        </w:rPr>
        <w:t>5. 22 PA Code 11.13</w:t>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hyperlink r:id="rId71" w:tgtFrame="_blank" w:history="1">
        <w:r w:rsidRPr="003140EF">
          <w:rPr>
            <w:rFonts w:ascii="Times New Roman" w:eastAsia="Times New Roman" w:hAnsi="Times New Roman" w:cs="Times New Roman"/>
            <w:color w:val="0000FF"/>
            <w:sz w:val="24"/>
            <w:szCs w:val="24"/>
            <w:u w:val="single"/>
          </w:rPr>
          <w:t>33. 22 PA Code 4.4</w:t>
        </w:r>
      </w:hyperlink>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p>
    <w:p w:rsidR="00F75D44" w:rsidRDefault="00EF73DC" w:rsidP="00F75D44">
      <w:pPr>
        <w:spacing w:after="0" w:line="240" w:lineRule="auto"/>
        <w:textAlignment w:val="top"/>
        <w:rPr>
          <w:rFonts w:ascii="Times New Roman" w:eastAsia="Times New Roman" w:hAnsi="Times New Roman" w:cs="Times New Roman"/>
          <w:color w:val="0000FF"/>
          <w:sz w:val="24"/>
          <w:szCs w:val="24"/>
        </w:rPr>
      </w:pPr>
      <w:hyperlink r:id="rId72" w:tgtFrame="_blank" w:history="1">
        <w:r w:rsidR="00F75D44" w:rsidRPr="003140EF">
          <w:rPr>
            <w:rFonts w:ascii="Times New Roman" w:eastAsia="Times New Roman" w:hAnsi="Times New Roman" w:cs="Times New Roman"/>
            <w:color w:val="0000FF"/>
            <w:sz w:val="24"/>
            <w:szCs w:val="24"/>
            <w:u w:val="single"/>
          </w:rPr>
          <w:t>6. 22 PA Code 11.41</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hyperlink r:id="rId73" w:tgtFrame="_blank" w:history="1">
        <w:r w:rsidR="00F75D44" w:rsidRPr="003140EF">
          <w:rPr>
            <w:rFonts w:ascii="Times New Roman" w:eastAsia="Times New Roman" w:hAnsi="Times New Roman" w:cs="Times New Roman"/>
            <w:color w:val="0000FF"/>
            <w:sz w:val="24"/>
            <w:szCs w:val="24"/>
            <w:u w:val="single"/>
          </w:rPr>
          <w:t>34. 22 PA Code 11.1</w:t>
        </w:r>
      </w:hyperlink>
    </w:p>
    <w:p w:rsidR="00F75D44" w:rsidRPr="009C0668" w:rsidRDefault="00EF73DC" w:rsidP="00F75D44">
      <w:pPr>
        <w:spacing w:after="0" w:line="240" w:lineRule="auto"/>
        <w:textAlignment w:val="top"/>
        <w:rPr>
          <w:rFonts w:ascii="Times New Roman" w:eastAsia="Times New Roman" w:hAnsi="Times New Roman" w:cs="Times New Roman"/>
          <w:color w:val="0000FF"/>
          <w:sz w:val="24"/>
          <w:szCs w:val="24"/>
        </w:rPr>
      </w:pPr>
      <w:hyperlink r:id="rId74" w:tgtFrame="_blank" w:history="1">
        <w:r w:rsidR="00F75D44" w:rsidRPr="00116898">
          <w:rPr>
            <w:rFonts w:ascii="Times New Roman" w:eastAsia="Times New Roman" w:hAnsi="Times New Roman" w:cs="Times New Roman"/>
            <w:color w:val="0000FF"/>
            <w:sz w:val="24"/>
            <w:szCs w:val="24"/>
            <w:u w:val="single"/>
            <w:lang w:val="es-DO"/>
          </w:rPr>
          <w:t xml:space="preserve">7.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12.1</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75" w:tgtFrame="_blank" w:history="1">
        <w:r w:rsidR="00F75D44" w:rsidRPr="003140EF">
          <w:rPr>
            <w:rFonts w:ascii="Times New Roman" w:eastAsia="Times New Roman" w:hAnsi="Times New Roman" w:cs="Times New Roman"/>
            <w:color w:val="0000FF"/>
            <w:sz w:val="24"/>
            <w:szCs w:val="24"/>
            <w:u w:val="single"/>
          </w:rPr>
          <w:t>36. 24 P.S. 1332</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8. Pol. 200</w:t>
      </w:r>
      <w:r w:rsidRPr="00116898">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hyperlink r:id="rId76" w:tgtFrame="_blank" w:history="1">
        <w:r w:rsidRPr="003140EF">
          <w:rPr>
            <w:rFonts w:ascii="Times New Roman" w:eastAsia="Times New Roman" w:hAnsi="Times New Roman" w:cs="Times New Roman"/>
            <w:color w:val="0000FF"/>
            <w:sz w:val="24"/>
            <w:szCs w:val="24"/>
            <w:u w:val="single"/>
          </w:rPr>
          <w:t>37. 24 P.S. 1339</w:t>
        </w:r>
      </w:hyperlink>
      <w:r w:rsidRPr="00116898">
        <w:rPr>
          <w:rFonts w:ascii="Times New Roman" w:eastAsia="Times New Roman" w:hAnsi="Times New Roman" w:cs="Times New Roman"/>
          <w:color w:val="0000FF"/>
          <w:sz w:val="24"/>
          <w:szCs w:val="24"/>
          <w:lang w:val="es-DO"/>
        </w:rPr>
        <w:tab/>
      </w:r>
      <w:r w:rsidRPr="00116898">
        <w:rPr>
          <w:rFonts w:ascii="Times New Roman" w:eastAsia="Times New Roman" w:hAnsi="Times New Roman" w:cs="Times New Roman"/>
          <w:color w:val="0000FF"/>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p>
    <w:p w:rsidR="00F75D44" w:rsidRPr="003140EF" w:rsidRDefault="00EF73DC" w:rsidP="00F75D44">
      <w:pPr>
        <w:spacing w:after="0" w:line="240" w:lineRule="auto"/>
        <w:textAlignment w:val="top"/>
        <w:rPr>
          <w:rFonts w:ascii="Times New Roman" w:eastAsia="Times New Roman" w:hAnsi="Times New Roman" w:cs="Times New Roman"/>
          <w:sz w:val="24"/>
          <w:szCs w:val="24"/>
        </w:rPr>
      </w:pPr>
      <w:hyperlink r:id="rId77" w:tgtFrame="_blank" w:history="1">
        <w:r w:rsidR="00F75D44" w:rsidRPr="00116898">
          <w:rPr>
            <w:rFonts w:ascii="Times New Roman" w:eastAsia="Times New Roman" w:hAnsi="Times New Roman" w:cs="Times New Roman"/>
            <w:color w:val="0000FF"/>
            <w:sz w:val="24"/>
            <w:szCs w:val="24"/>
            <w:u w:val="single"/>
            <w:lang w:val="es-DO"/>
          </w:rPr>
          <w:t>9. 24 P.S. 1329</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78" w:tgtFrame="_blank" w:history="1">
        <w:r w:rsidR="00F75D44" w:rsidRPr="003140EF">
          <w:rPr>
            <w:rFonts w:ascii="Times New Roman" w:eastAsia="Times New Roman" w:hAnsi="Times New Roman" w:cs="Times New Roman"/>
            <w:color w:val="0000FF"/>
            <w:sz w:val="24"/>
            <w:szCs w:val="24"/>
            <w:u w:val="single"/>
          </w:rPr>
          <w:t>38. 24 P.S. 1338</w:t>
        </w:r>
      </w:hyperlink>
    </w:p>
    <w:p w:rsidR="00F75D44" w:rsidRPr="003140EF" w:rsidRDefault="00EF73DC" w:rsidP="00F75D44">
      <w:pPr>
        <w:spacing w:after="0" w:line="240" w:lineRule="auto"/>
        <w:textAlignment w:val="top"/>
        <w:rPr>
          <w:rFonts w:ascii="Times New Roman" w:eastAsia="Times New Roman" w:hAnsi="Times New Roman" w:cs="Times New Roman"/>
          <w:sz w:val="24"/>
          <w:szCs w:val="24"/>
        </w:rPr>
      </w:pPr>
      <w:hyperlink r:id="rId79" w:tgtFrame="_blank" w:history="1">
        <w:r w:rsidR="00F75D44" w:rsidRPr="00116898">
          <w:rPr>
            <w:rFonts w:ascii="Times New Roman" w:eastAsia="Times New Roman" w:hAnsi="Times New Roman" w:cs="Times New Roman"/>
            <w:color w:val="0000FF"/>
            <w:sz w:val="24"/>
            <w:szCs w:val="24"/>
            <w:u w:val="single"/>
            <w:lang w:val="es-DO"/>
          </w:rPr>
          <w:t>10. 24 P.S. 1330</w:t>
        </w:r>
      </w:hyperlink>
      <w:r w:rsidR="00F75D44" w:rsidRPr="00116898">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sidRPr="003140EF">
        <w:rPr>
          <w:rFonts w:ascii="Times New Roman" w:eastAsia="Times New Roman" w:hAnsi="Times New Roman" w:cs="Times New Roman"/>
          <w:sz w:val="24"/>
          <w:szCs w:val="24"/>
        </w:rPr>
        <w:t>39. Pol. 218</w:t>
      </w:r>
    </w:p>
    <w:p w:rsidR="00F75D44" w:rsidRPr="003140EF" w:rsidRDefault="00EF73DC" w:rsidP="00F75D44">
      <w:pPr>
        <w:spacing w:after="0" w:line="240" w:lineRule="auto"/>
        <w:textAlignment w:val="top"/>
        <w:rPr>
          <w:rFonts w:ascii="Times New Roman" w:eastAsia="Times New Roman" w:hAnsi="Times New Roman" w:cs="Times New Roman"/>
          <w:sz w:val="24"/>
          <w:szCs w:val="24"/>
        </w:rPr>
      </w:pPr>
      <w:hyperlink r:id="rId80" w:tgtFrame="_blank" w:history="1">
        <w:r w:rsidR="00F75D44" w:rsidRPr="00116898">
          <w:rPr>
            <w:rFonts w:ascii="Times New Roman" w:eastAsia="Times New Roman" w:hAnsi="Times New Roman" w:cs="Times New Roman"/>
            <w:color w:val="0000FF"/>
            <w:sz w:val="24"/>
            <w:szCs w:val="24"/>
            <w:u w:val="single"/>
            <w:lang w:val="es-DO"/>
          </w:rPr>
          <w:t xml:space="preserve">11.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11.23</w:t>
        </w:r>
      </w:hyperlink>
      <w:r w:rsidR="00F75D44" w:rsidRPr="00116898">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sidRPr="003140EF">
        <w:rPr>
          <w:rFonts w:ascii="Times New Roman" w:eastAsia="Times New Roman" w:hAnsi="Times New Roman" w:cs="Times New Roman"/>
          <w:sz w:val="24"/>
          <w:szCs w:val="24"/>
        </w:rPr>
        <w:t>40. Pol. 233</w:t>
      </w:r>
    </w:p>
    <w:p w:rsidR="00F75D44" w:rsidRPr="003140EF" w:rsidRDefault="00EF73DC" w:rsidP="00F75D44">
      <w:pPr>
        <w:spacing w:after="0" w:line="240" w:lineRule="auto"/>
        <w:textAlignment w:val="top"/>
        <w:rPr>
          <w:rFonts w:ascii="Times New Roman" w:eastAsia="Times New Roman" w:hAnsi="Times New Roman" w:cs="Times New Roman"/>
          <w:sz w:val="24"/>
          <w:szCs w:val="24"/>
        </w:rPr>
      </w:pPr>
      <w:hyperlink r:id="rId81" w:tgtFrame="_blank" w:history="1">
        <w:r w:rsidR="00F75D44" w:rsidRPr="00116898">
          <w:rPr>
            <w:rFonts w:ascii="Times New Roman" w:eastAsia="Times New Roman" w:hAnsi="Times New Roman" w:cs="Times New Roman"/>
            <w:color w:val="0000FF"/>
            <w:sz w:val="24"/>
            <w:szCs w:val="24"/>
            <w:u w:val="single"/>
            <w:lang w:val="es-DO"/>
          </w:rPr>
          <w:t xml:space="preserve">12.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11.25</w:t>
        </w:r>
      </w:hyperlink>
      <w:r w:rsidR="00F75D44" w:rsidRPr="00116898">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2" w:tgtFrame="_blank" w:history="1">
        <w:r w:rsidR="00F75D44" w:rsidRPr="003140EF">
          <w:rPr>
            <w:rFonts w:ascii="Times New Roman" w:eastAsia="Times New Roman" w:hAnsi="Times New Roman" w:cs="Times New Roman"/>
            <w:color w:val="0000FF"/>
            <w:sz w:val="24"/>
            <w:szCs w:val="24"/>
            <w:u w:val="single"/>
          </w:rPr>
          <w:t>41. 24 P.S. 1318</w:t>
        </w:r>
      </w:hyperlink>
    </w:p>
    <w:p w:rsidR="00F75D44" w:rsidRPr="00116898" w:rsidRDefault="00EF73DC" w:rsidP="00F75D44">
      <w:pPr>
        <w:spacing w:after="0" w:line="240" w:lineRule="auto"/>
        <w:textAlignment w:val="top"/>
        <w:rPr>
          <w:rFonts w:ascii="Times New Roman" w:eastAsia="Times New Roman" w:hAnsi="Times New Roman" w:cs="Times New Roman"/>
          <w:sz w:val="24"/>
          <w:szCs w:val="24"/>
          <w:lang w:val="es-DO"/>
        </w:rPr>
      </w:pPr>
      <w:hyperlink r:id="rId83" w:tgtFrame="_blank" w:history="1">
        <w:r w:rsidR="00F75D44" w:rsidRPr="00116898">
          <w:rPr>
            <w:rFonts w:ascii="Times New Roman" w:eastAsia="Times New Roman" w:hAnsi="Times New Roman" w:cs="Times New Roman"/>
            <w:color w:val="0000FF"/>
            <w:sz w:val="24"/>
            <w:szCs w:val="24"/>
            <w:u w:val="single"/>
            <w:lang w:val="es-DO"/>
          </w:rPr>
          <w:t xml:space="preserve">13.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11.26</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4" w:tgtFrame="_blank" w:history="1">
        <w:r w:rsidR="00F75D44" w:rsidRPr="00116898">
          <w:rPr>
            <w:rFonts w:ascii="Times New Roman" w:eastAsia="Times New Roman" w:hAnsi="Times New Roman" w:cs="Times New Roman"/>
            <w:color w:val="0000FF"/>
            <w:sz w:val="24"/>
            <w:szCs w:val="24"/>
            <w:u w:val="single"/>
            <w:lang w:val="es-DO"/>
          </w:rPr>
          <w:t xml:space="preserve">42.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w:t>
        </w:r>
      </w:hyperlink>
    </w:p>
    <w:p w:rsidR="00F75D44" w:rsidRPr="009C0668" w:rsidRDefault="00EF73DC" w:rsidP="00F75D44">
      <w:pPr>
        <w:spacing w:after="0" w:line="240" w:lineRule="auto"/>
        <w:textAlignment w:val="top"/>
        <w:rPr>
          <w:rFonts w:ascii="Times New Roman" w:eastAsia="Times New Roman" w:hAnsi="Times New Roman" w:cs="Times New Roman"/>
          <w:sz w:val="24"/>
          <w:szCs w:val="24"/>
          <w:lang w:val="es-DO"/>
        </w:rPr>
      </w:pPr>
      <w:hyperlink r:id="rId85" w:tgtFrame="_blank" w:history="1">
        <w:r w:rsidR="00F75D44" w:rsidRPr="00116898">
          <w:rPr>
            <w:rFonts w:ascii="Times New Roman" w:eastAsia="Times New Roman" w:hAnsi="Times New Roman" w:cs="Times New Roman"/>
            <w:color w:val="0000FF"/>
            <w:sz w:val="24"/>
            <w:szCs w:val="24"/>
            <w:u w:val="single"/>
            <w:lang w:val="es-DO"/>
          </w:rPr>
          <w:t>14. 24 P.S. 1333</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6" w:tgtFrame="_blank" w:history="1">
        <w:r w:rsidR="00F75D44" w:rsidRPr="00116898">
          <w:rPr>
            <w:rFonts w:ascii="Times New Roman" w:eastAsia="Times New Roman" w:hAnsi="Times New Roman" w:cs="Times New Roman"/>
            <w:color w:val="0000FF"/>
            <w:sz w:val="24"/>
            <w:szCs w:val="24"/>
            <w:u w:val="single"/>
            <w:lang w:val="es-DO"/>
          </w:rPr>
          <w:t xml:space="preserve">43.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11.3</w:t>
        </w:r>
      </w:hyperlink>
    </w:p>
    <w:p w:rsidR="00F75D44" w:rsidRPr="00116898" w:rsidRDefault="00EF73DC" w:rsidP="00F75D44">
      <w:pPr>
        <w:spacing w:after="0" w:line="240" w:lineRule="auto"/>
        <w:textAlignment w:val="top"/>
        <w:rPr>
          <w:rFonts w:ascii="Times New Roman" w:eastAsia="Times New Roman" w:hAnsi="Times New Roman" w:cs="Times New Roman"/>
          <w:sz w:val="24"/>
          <w:szCs w:val="24"/>
          <w:lang w:val="es-DO"/>
        </w:rPr>
      </w:pPr>
      <w:hyperlink r:id="rId87" w:tgtFrame="_blank" w:history="1">
        <w:r w:rsidR="00F75D44" w:rsidRPr="00116898">
          <w:rPr>
            <w:rFonts w:ascii="Times New Roman" w:eastAsia="Times New Roman" w:hAnsi="Times New Roman" w:cs="Times New Roman"/>
            <w:color w:val="0000FF"/>
            <w:sz w:val="24"/>
            <w:szCs w:val="24"/>
            <w:u w:val="single"/>
            <w:lang w:val="es-DO"/>
          </w:rPr>
          <w:t>15. 24 P.S. 1354</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8" w:tgtFrame="_blank" w:history="1">
        <w:r w:rsidR="00F75D44" w:rsidRPr="00116898">
          <w:rPr>
            <w:rFonts w:ascii="Times New Roman" w:eastAsia="Times New Roman" w:hAnsi="Times New Roman" w:cs="Times New Roman"/>
            <w:color w:val="0000FF"/>
            <w:sz w:val="24"/>
            <w:szCs w:val="24"/>
            <w:u w:val="single"/>
            <w:lang w:val="es-DO"/>
          </w:rPr>
          <w:t xml:space="preserve">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11.8</w:t>
        </w:r>
      </w:hyperlink>
    </w:p>
    <w:p w:rsidR="00F75D44" w:rsidRPr="00BC7E8D" w:rsidRDefault="00EF73DC" w:rsidP="00F75D44">
      <w:pPr>
        <w:spacing w:after="0" w:line="240" w:lineRule="auto"/>
        <w:textAlignment w:val="top"/>
        <w:rPr>
          <w:rFonts w:ascii="Times New Roman" w:eastAsia="Times New Roman" w:hAnsi="Times New Roman" w:cs="Times New Roman"/>
          <w:sz w:val="24"/>
          <w:szCs w:val="24"/>
          <w:lang w:val="es-DO"/>
        </w:rPr>
      </w:pPr>
      <w:hyperlink r:id="rId89" w:tgtFrame="_blank" w:history="1">
        <w:r w:rsidR="00F75D44" w:rsidRPr="00116898">
          <w:rPr>
            <w:rFonts w:ascii="Times New Roman" w:eastAsia="Times New Roman" w:hAnsi="Times New Roman" w:cs="Times New Roman"/>
            <w:color w:val="0000FF"/>
            <w:sz w:val="24"/>
            <w:szCs w:val="24"/>
            <w:u w:val="single"/>
            <w:lang w:val="es-DO"/>
          </w:rPr>
          <w:t xml:space="preserve">16.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11.22</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90" w:tgtFrame="_blank" w:history="1">
        <w:r w:rsidR="00F75D44" w:rsidRPr="00116898">
          <w:rPr>
            <w:rFonts w:ascii="Times New Roman" w:eastAsia="Times New Roman" w:hAnsi="Times New Roman" w:cs="Times New Roman"/>
            <w:color w:val="0000FF"/>
            <w:sz w:val="24"/>
            <w:szCs w:val="24"/>
            <w:u w:val="single"/>
            <w:lang w:val="es-DO"/>
          </w:rPr>
          <w:t xml:space="preserve">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11.24</w:t>
        </w:r>
      </w:hyperlink>
    </w:p>
    <w:p w:rsidR="00F75D44" w:rsidRPr="00116898" w:rsidRDefault="00EF73DC" w:rsidP="00F75D44">
      <w:pPr>
        <w:spacing w:after="0" w:line="240" w:lineRule="auto"/>
        <w:textAlignment w:val="top"/>
        <w:rPr>
          <w:rFonts w:ascii="Times New Roman" w:eastAsia="Times New Roman" w:hAnsi="Times New Roman" w:cs="Times New Roman"/>
          <w:sz w:val="24"/>
          <w:szCs w:val="24"/>
          <w:lang w:val="es-DO"/>
        </w:rPr>
      </w:pPr>
      <w:hyperlink r:id="rId91" w:tgtFrame="_blank" w:history="1">
        <w:r w:rsidR="00F75D44" w:rsidRPr="00116898">
          <w:rPr>
            <w:rFonts w:ascii="Times New Roman" w:eastAsia="Times New Roman" w:hAnsi="Times New Roman" w:cs="Times New Roman"/>
            <w:color w:val="0000FF"/>
            <w:sz w:val="24"/>
            <w:szCs w:val="24"/>
            <w:u w:val="single"/>
            <w:lang w:val="es-DO"/>
          </w:rPr>
          <w:t xml:space="preserve">17.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11.28</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92" w:tgtFrame="_blank" w:history="1">
        <w:r w:rsidR="00F75D44" w:rsidRPr="00116898">
          <w:rPr>
            <w:rFonts w:ascii="Times New Roman" w:eastAsia="Times New Roman" w:hAnsi="Times New Roman" w:cs="Times New Roman"/>
            <w:color w:val="0000FF"/>
            <w:sz w:val="24"/>
            <w:szCs w:val="24"/>
            <w:u w:val="single"/>
            <w:lang w:val="es-DO"/>
          </w:rPr>
          <w:t>24 P.S. 510</w:t>
        </w:r>
      </w:hyperlink>
    </w:p>
    <w:p w:rsidR="00F75D44" w:rsidRPr="00116898" w:rsidRDefault="00F75D44" w:rsidP="00F75D44">
      <w:pPr>
        <w:spacing w:after="75"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18. Pol. 115</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Pol. 000</w:t>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19. Pol. 116</w:t>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20. Pol. 117</w:t>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21. Pol. 118</w:t>
      </w:r>
    </w:p>
    <w:p w:rsidR="00F75D44" w:rsidRPr="00116898" w:rsidRDefault="00EF73DC" w:rsidP="00F75D44">
      <w:pPr>
        <w:spacing w:after="0" w:line="240" w:lineRule="auto"/>
        <w:textAlignment w:val="top"/>
        <w:rPr>
          <w:rFonts w:ascii="Times New Roman" w:eastAsia="Times New Roman" w:hAnsi="Times New Roman" w:cs="Times New Roman"/>
          <w:sz w:val="24"/>
          <w:szCs w:val="24"/>
          <w:lang w:val="es-DO"/>
        </w:rPr>
      </w:pPr>
      <w:hyperlink r:id="rId93" w:tgtFrame="_blank" w:history="1">
        <w:r w:rsidR="00F75D44" w:rsidRPr="00116898">
          <w:rPr>
            <w:rFonts w:ascii="Times New Roman" w:eastAsia="Times New Roman" w:hAnsi="Times New Roman" w:cs="Times New Roman"/>
            <w:color w:val="0000FF"/>
            <w:sz w:val="24"/>
            <w:szCs w:val="24"/>
            <w:u w:val="single"/>
            <w:lang w:val="es-DO"/>
          </w:rPr>
          <w:t xml:space="preserve">22.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11.21</w:t>
        </w:r>
      </w:hyperlink>
    </w:p>
    <w:p w:rsidR="00F75D44" w:rsidRPr="00116898" w:rsidRDefault="00EF73DC" w:rsidP="00F75D44">
      <w:pPr>
        <w:spacing w:after="0" w:line="240" w:lineRule="auto"/>
        <w:textAlignment w:val="top"/>
        <w:rPr>
          <w:rFonts w:ascii="Times New Roman" w:eastAsia="Times New Roman" w:hAnsi="Times New Roman" w:cs="Times New Roman"/>
          <w:sz w:val="24"/>
          <w:szCs w:val="24"/>
          <w:lang w:val="es-DO"/>
        </w:rPr>
      </w:pPr>
      <w:hyperlink r:id="rId94" w:tgtFrame="_blank" w:history="1">
        <w:r w:rsidR="00F75D44" w:rsidRPr="00116898">
          <w:rPr>
            <w:rFonts w:ascii="Times New Roman" w:eastAsia="Times New Roman" w:hAnsi="Times New Roman" w:cs="Times New Roman"/>
            <w:color w:val="0000FF"/>
            <w:sz w:val="24"/>
            <w:szCs w:val="24"/>
            <w:u w:val="single"/>
            <w:lang w:val="es-DO"/>
          </w:rPr>
          <w:t>23. 24 P.S. 1546</w:t>
        </w:r>
      </w:hyperlink>
    </w:p>
    <w:p w:rsidR="00F75D44" w:rsidRPr="00116898" w:rsidRDefault="00EF73DC" w:rsidP="00F75D44">
      <w:pPr>
        <w:spacing w:after="0" w:line="240" w:lineRule="auto"/>
        <w:textAlignment w:val="top"/>
        <w:rPr>
          <w:rFonts w:ascii="Times New Roman" w:eastAsia="Times New Roman" w:hAnsi="Times New Roman" w:cs="Times New Roman"/>
          <w:sz w:val="24"/>
          <w:szCs w:val="24"/>
          <w:lang w:val="es-DO"/>
        </w:rPr>
      </w:pPr>
      <w:hyperlink r:id="rId95" w:tgtFrame="_blank" w:history="1">
        <w:r w:rsidR="00F75D44" w:rsidRPr="00116898">
          <w:rPr>
            <w:rFonts w:ascii="Times New Roman" w:eastAsia="Times New Roman" w:hAnsi="Times New Roman" w:cs="Times New Roman"/>
            <w:color w:val="0000FF"/>
            <w:sz w:val="24"/>
            <w:szCs w:val="24"/>
            <w:u w:val="single"/>
            <w:lang w:val="es-DO"/>
          </w:rPr>
          <w:t xml:space="preserve">24.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11.34</w:t>
        </w:r>
      </w:hyperlink>
    </w:p>
    <w:p w:rsidR="00F75D44" w:rsidRPr="00116898" w:rsidRDefault="00EF73DC" w:rsidP="00F75D44">
      <w:pPr>
        <w:spacing w:after="0" w:line="240" w:lineRule="auto"/>
        <w:textAlignment w:val="top"/>
        <w:rPr>
          <w:rFonts w:ascii="Times New Roman" w:eastAsia="Times New Roman" w:hAnsi="Times New Roman" w:cs="Times New Roman"/>
          <w:sz w:val="24"/>
          <w:szCs w:val="24"/>
          <w:lang w:val="es-DO"/>
        </w:rPr>
      </w:pPr>
      <w:hyperlink r:id="rId96" w:tgtFrame="_blank" w:history="1">
        <w:r w:rsidR="00F75D44" w:rsidRPr="00116898">
          <w:rPr>
            <w:rFonts w:ascii="Times New Roman" w:eastAsia="Times New Roman" w:hAnsi="Times New Roman" w:cs="Times New Roman"/>
            <w:color w:val="0000FF"/>
            <w:sz w:val="24"/>
            <w:szCs w:val="24"/>
            <w:u w:val="single"/>
            <w:lang w:val="es-DO"/>
          </w:rPr>
          <w:t xml:space="preserve">25.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11.32</w:t>
        </w:r>
      </w:hyperlink>
    </w:p>
    <w:p w:rsidR="00F75D44" w:rsidRPr="00116898" w:rsidRDefault="00EF73DC" w:rsidP="00F75D44">
      <w:pPr>
        <w:spacing w:after="0" w:line="240" w:lineRule="auto"/>
        <w:textAlignment w:val="top"/>
        <w:rPr>
          <w:rFonts w:ascii="Times New Roman" w:eastAsia="Times New Roman" w:hAnsi="Times New Roman" w:cs="Times New Roman"/>
          <w:sz w:val="24"/>
          <w:szCs w:val="24"/>
          <w:lang w:val="es-DO"/>
        </w:rPr>
      </w:pPr>
      <w:hyperlink r:id="rId97" w:tgtFrame="_blank" w:history="1">
        <w:r w:rsidR="00F75D44" w:rsidRPr="00116898">
          <w:rPr>
            <w:rFonts w:ascii="Times New Roman" w:eastAsia="Times New Roman" w:hAnsi="Times New Roman" w:cs="Times New Roman"/>
            <w:color w:val="0000FF"/>
            <w:sz w:val="24"/>
            <w:szCs w:val="24"/>
            <w:u w:val="single"/>
            <w:lang w:val="es-DO"/>
          </w:rPr>
          <w:t xml:space="preserve">26.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11.5</w:t>
        </w:r>
      </w:hyperlink>
    </w:p>
    <w:p w:rsidR="00F75D44" w:rsidRPr="003140EF" w:rsidRDefault="00EF73DC" w:rsidP="00F75D44">
      <w:pPr>
        <w:spacing w:after="0" w:line="240" w:lineRule="auto"/>
        <w:textAlignment w:val="top"/>
        <w:rPr>
          <w:rFonts w:ascii="Times New Roman" w:eastAsia="Times New Roman" w:hAnsi="Times New Roman" w:cs="Times New Roman"/>
          <w:sz w:val="24"/>
          <w:szCs w:val="24"/>
        </w:rPr>
      </w:pPr>
      <w:hyperlink r:id="rId98" w:tgtFrame="_blank" w:history="1">
        <w:r w:rsidR="00F75D44" w:rsidRPr="003140EF">
          <w:rPr>
            <w:rFonts w:ascii="Times New Roman" w:eastAsia="Times New Roman" w:hAnsi="Times New Roman" w:cs="Times New Roman"/>
            <w:color w:val="0000FF"/>
            <w:sz w:val="24"/>
            <w:szCs w:val="24"/>
            <w:u w:val="single"/>
          </w:rPr>
          <w:t>27. 24 P.S. 1327.1</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28. Pol. 137</w:t>
      </w:r>
    </w:p>
    <w:p w:rsidR="008A0C0A" w:rsidRDefault="008A0C0A"/>
    <w:sectPr w:rsidR="008A0C0A" w:rsidSect="003140EF">
      <w:pgSz w:w="12240" w:h="15840"/>
      <w:pgMar w:top="432" w:right="720" w:bottom="720"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005D"/>
    <w:multiLevelType w:val="hybridMultilevel"/>
    <w:tmpl w:val="8018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54F17"/>
    <w:multiLevelType w:val="hybridMultilevel"/>
    <w:tmpl w:val="5C48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36901"/>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22243"/>
    <w:multiLevelType w:val="hybridMultilevel"/>
    <w:tmpl w:val="5396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B2BF7"/>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2D4236"/>
    <w:multiLevelType w:val="hybridMultilevel"/>
    <w:tmpl w:val="1114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0459E"/>
    <w:multiLevelType w:val="hybridMultilevel"/>
    <w:tmpl w:val="B66A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5D44"/>
    <w:rsid w:val="00150C64"/>
    <w:rsid w:val="00483EDF"/>
    <w:rsid w:val="006A7D5E"/>
    <w:rsid w:val="00722775"/>
    <w:rsid w:val="008A0C0A"/>
    <w:rsid w:val="00B728AF"/>
    <w:rsid w:val="00EF73DC"/>
    <w:rsid w:val="00F75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D44"/>
    <w:rPr>
      <w:color w:val="0000FF"/>
      <w:u w:val="single"/>
    </w:rPr>
  </w:style>
  <w:style w:type="character" w:customStyle="1" w:styleId="footnote">
    <w:name w:val="footnote"/>
    <w:basedOn w:val="DefaultParagraphFont"/>
    <w:rsid w:val="00F75D44"/>
  </w:style>
  <w:style w:type="paragraph" w:styleId="ListParagraph">
    <w:name w:val="List Paragraph"/>
    <w:basedOn w:val="Normal"/>
    <w:uiPriority w:val="34"/>
    <w:qFormat/>
    <w:rsid w:val="00F75D44"/>
    <w:pPr>
      <w:ind w:left="720"/>
      <w:contextualSpacing/>
    </w:pPr>
  </w:style>
  <w:style w:type="paragraph" w:styleId="NoSpacing">
    <w:name w:val="No Spacing"/>
    <w:uiPriority w:val="1"/>
    <w:qFormat/>
    <w:rsid w:val="00B728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D44"/>
    <w:rPr>
      <w:color w:val="0000FF"/>
      <w:u w:val="single"/>
    </w:rPr>
  </w:style>
  <w:style w:type="character" w:customStyle="1" w:styleId="footnote">
    <w:name w:val="footnote"/>
    <w:basedOn w:val="DefaultParagraphFont"/>
    <w:rsid w:val="00F75D44"/>
  </w:style>
  <w:style w:type="paragraph" w:styleId="ListParagraph">
    <w:name w:val="List Paragraph"/>
    <w:basedOn w:val="Normal"/>
    <w:uiPriority w:val="34"/>
    <w:qFormat/>
    <w:rsid w:val="00F75D44"/>
    <w:pPr>
      <w:ind w:left="720"/>
      <w:contextualSpacing/>
    </w:pPr>
  </w:style>
  <w:style w:type="paragraph" w:styleId="NoSpacing">
    <w:name w:val="No Spacing"/>
    <w:uiPriority w:val="1"/>
    <w:qFormat/>
    <w:rsid w:val="00B728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code.com/secure/data/022/chapter11/s11.22.html" TargetMode="External"/><Relationship Id="rId21" Type="http://schemas.openxmlformats.org/officeDocument/2006/relationships/hyperlink" Target="http://www.pacode.com/secure/data/022/chapter12/s12.1.html" TargetMode="External"/><Relationship Id="rId34" Type="http://schemas.openxmlformats.org/officeDocument/2006/relationships/hyperlink" Target="http://www.pacode.com/secure/data/022/chapter11/s11.25.html" TargetMode="External"/><Relationship Id="rId42" Type="http://schemas.openxmlformats.org/officeDocument/2006/relationships/hyperlink" Target="http://www.legis.state.pa.us/cfdocs/legis/LI/uconsCheck.cfm?txtType=HTM&amp;yr=1949&amp;sessInd=0&amp;smthLwInd=0&amp;act=14&amp;chpt=13&amp;sctn=27&amp;subsctn=0" TargetMode="External"/><Relationship Id="rId47" Type="http://schemas.openxmlformats.org/officeDocument/2006/relationships/hyperlink" Target="http://www.pacode.com/secure/data/022/chapter11/s11.22.html" TargetMode="External"/><Relationship Id="rId50" Type="http://schemas.openxmlformats.org/officeDocument/2006/relationships/hyperlink" Target="http://www.pacode.com/secure/data/022/chapter11/s11.26.html" TargetMode="External"/><Relationship Id="rId55" Type="http://schemas.openxmlformats.org/officeDocument/2006/relationships/hyperlink" Target="http://www.pacode.com/secure/data/022/chapter11/s11.1.html" TargetMode="External"/><Relationship Id="rId63" Type="http://schemas.openxmlformats.org/officeDocument/2006/relationships/hyperlink" Target="http://www.legis.state.pa.us/cfdocs/legis/LI/uconsCheck.cfm?txtType=HTM&amp;yr=1949&amp;sessInd=0&amp;smthLwInd=0&amp;act=14&amp;chpt=13&amp;sctn=38&amp;subsctn=0" TargetMode="External"/><Relationship Id="rId68" Type="http://schemas.openxmlformats.org/officeDocument/2006/relationships/hyperlink" Target="http://www.legis.state.pa.us/cfdocs/legis/LI/uconsCheck.cfm?txtType=HTM&amp;yr=1949&amp;sessInd=0&amp;smthLwInd=0&amp;act=14&amp;chpt=15&amp;sctn=1&amp;subsctn=0" TargetMode="External"/><Relationship Id="rId76" Type="http://schemas.openxmlformats.org/officeDocument/2006/relationships/hyperlink" Target="http://www.legis.state.pa.us/cfdocs/legis/LI/uconsCheck.cfm?txtType=HTM&amp;yr=1949&amp;sessInd=0&amp;smthLwInd=0&amp;act=14&amp;chpt=13&amp;sctn=39&amp;subsctn=0" TargetMode="External"/><Relationship Id="rId84" Type="http://schemas.openxmlformats.org/officeDocument/2006/relationships/hyperlink" Target="http://www.pacode.com/secure/data/022/chapter11/s11.2.html" TargetMode="External"/><Relationship Id="rId89" Type="http://schemas.openxmlformats.org/officeDocument/2006/relationships/hyperlink" Target="http://www.pacode.com/secure/data/022/chapter11/s11.22.html" TargetMode="External"/><Relationship Id="rId97" Type="http://schemas.openxmlformats.org/officeDocument/2006/relationships/hyperlink" Target="http://www.pacode.com/secure/data/022/chapter11/s11.5.html" TargetMode="External"/><Relationship Id="rId7" Type="http://schemas.openxmlformats.org/officeDocument/2006/relationships/hyperlink" Target="http://www.legis.state.pa.us/cfdocs/legis/LI/uconsCheck.cfm?txtType=HTM&amp;yr=1949&amp;sessInd=0&amp;smthLwInd=0&amp;act=14&amp;chpt=13&amp;sctn=26&amp;subsctn=0" TargetMode="External"/><Relationship Id="rId71" Type="http://schemas.openxmlformats.org/officeDocument/2006/relationships/hyperlink" Target="http://www.pacode.com/secure/data/022/chapter4/s4.4.html" TargetMode="External"/><Relationship Id="rId92" Type="http://schemas.openxmlformats.org/officeDocument/2006/relationships/hyperlink" Target="http://www.legis.state.pa.us/cfdocs/legis/LI/uconsCheck.cfm?txtType=HTM&amp;yr=1949&amp;sessInd=0&amp;smthLwInd=0&amp;act=14&amp;chpt=5&amp;sctn=10&amp;subsctn=0" TargetMode="External"/><Relationship Id="rId2" Type="http://schemas.openxmlformats.org/officeDocument/2006/relationships/numbering" Target="numbering.xml"/><Relationship Id="rId16" Type="http://schemas.openxmlformats.org/officeDocument/2006/relationships/hyperlink" Target="http://www.legis.state.pa.us/cfdocs/legis/LI/uconsCheck.cfm?txtType=HTM&amp;yr=1949&amp;sessInd=0&amp;smthLwInd=0&amp;act=14&amp;chpt=13&amp;sctn=30&amp;subsctn=0" TargetMode="External"/><Relationship Id="rId29" Type="http://schemas.openxmlformats.org/officeDocument/2006/relationships/hyperlink" Target="http://www.pacode.com/secure/data/022/chapter11/s11.21.html" TargetMode="External"/><Relationship Id="rId11" Type="http://schemas.openxmlformats.org/officeDocument/2006/relationships/hyperlink" Target="http://www.pacode.com/secure/data/022/chapter11/s11.41.html" TargetMode="External"/><Relationship Id="rId24" Type="http://schemas.openxmlformats.org/officeDocument/2006/relationships/hyperlink" Target="http://www.legis.state.pa.us/cfdocs/legis/LI/uconsCheck.cfm?txtType=HTM&amp;yr=1949&amp;sessInd=0&amp;smthLwInd=0&amp;act=14&amp;chpt=13&amp;sctn=27&amp;subsctn=0" TargetMode="External"/><Relationship Id="rId32" Type="http://schemas.openxmlformats.org/officeDocument/2006/relationships/hyperlink" Target="http://www.legis.state.pa.us/cfdocs/legis/LI/uconsCheck.cfm?txtType=HTM&amp;yr=1949&amp;sessInd=0&amp;smthLwInd=0&amp;act=14&amp;chpt=13&amp;sctn=29&amp;subsctn=0" TargetMode="External"/><Relationship Id="rId37" Type="http://schemas.openxmlformats.org/officeDocument/2006/relationships/hyperlink" Target="http://www.pacode.com/secure/data/022/chapter11/s11.34.html" TargetMode="External"/><Relationship Id="rId40" Type="http://schemas.openxmlformats.org/officeDocument/2006/relationships/hyperlink" Target="http://www.pacode.com/secure/data/022/chapter11/s11.5.html" TargetMode="External"/><Relationship Id="rId45" Type="http://schemas.openxmlformats.org/officeDocument/2006/relationships/hyperlink" Target="http://www.pacode.com/secure/data/022/chapter11/s11.28.html" TargetMode="External"/><Relationship Id="rId53" Type="http://schemas.openxmlformats.org/officeDocument/2006/relationships/hyperlink" Target="http://www.legis.state.pa.us/cfdocs/legis/LI/uconsCheck.cfm?txtType=HTM&amp;yr=1949&amp;sessInd=0&amp;smthLwInd=0&amp;act=14&amp;chpt=15&amp;sctn=4&amp;subsctn=0" TargetMode="External"/><Relationship Id="rId58" Type="http://schemas.openxmlformats.org/officeDocument/2006/relationships/hyperlink" Target="http://www.legis.state.pa.us/cfdocs/legis/LI/uconsCheck.cfm?txtType=HTM&amp;yr=1949&amp;sessInd=0&amp;smthLwInd=0&amp;act=14&amp;chpt=13&amp;sctn=32&amp;subsctn=0" TargetMode="External"/><Relationship Id="rId66" Type="http://schemas.openxmlformats.org/officeDocument/2006/relationships/hyperlink" Target="http://www.legis.state.pa.us/cfdocs/legis/LI/uconsCheck.cfm?txtType=HTM&amp;yr=1949&amp;sessInd=0&amp;smthLwInd=0&amp;act=14&amp;chpt=13&amp;sctn=26&amp;subsctn=0" TargetMode="External"/><Relationship Id="rId74" Type="http://schemas.openxmlformats.org/officeDocument/2006/relationships/hyperlink" Target="http://www.pacode.com/secure/data/022/chapter12/s12.1.html" TargetMode="External"/><Relationship Id="rId79" Type="http://schemas.openxmlformats.org/officeDocument/2006/relationships/hyperlink" Target="http://www.legis.state.pa.us/cfdocs/legis/LI/uconsCheck.cfm?txtType=HTM&amp;yr=1949&amp;sessInd=0&amp;smthLwInd=0&amp;act=14&amp;chpt=13&amp;sctn=30&amp;subsctn=0" TargetMode="External"/><Relationship Id="rId87" Type="http://schemas.openxmlformats.org/officeDocument/2006/relationships/hyperlink" Target="http://www.legis.state.pa.us/cfdocs/legis/LI/uconsCheck.cfm?txtType=HTM&amp;yr=1949&amp;sessInd=0&amp;smthLwInd=0&amp;act=14&amp;chpt=13&amp;sctn=54&amp;subsctn=0" TargetMode="External"/><Relationship Id="rId5" Type="http://schemas.openxmlformats.org/officeDocument/2006/relationships/webSettings" Target="webSettings.xml"/><Relationship Id="rId61" Type="http://schemas.openxmlformats.org/officeDocument/2006/relationships/hyperlink" Target="http://www.legis.state.pa.us/cfdocs/legis/LI/uconsCheck.cfm?txtType=HTM&amp;yr=1949&amp;sessInd=0&amp;smthLwInd=0&amp;act=14&amp;chpt=13&amp;sctn=33&amp;subsctn=0" TargetMode="External"/><Relationship Id="rId82" Type="http://schemas.openxmlformats.org/officeDocument/2006/relationships/hyperlink" Target="http://www.legis.state.pa.us/cfdocs/legis/LI/uconsCheck.cfm?txtType=HTM&amp;yr=1949&amp;sessInd=0&amp;smthLwInd=0&amp;act=14&amp;chpt=13&amp;sctn=18&amp;subsctn=0" TargetMode="External"/><Relationship Id="rId90" Type="http://schemas.openxmlformats.org/officeDocument/2006/relationships/hyperlink" Target="http://www.pacode.com/secure/data/022/chapter11/s11.24.html" TargetMode="External"/><Relationship Id="rId95" Type="http://schemas.openxmlformats.org/officeDocument/2006/relationships/hyperlink" Target="http://www.pacode.com/secure/data/022/chapter11/s11.34.html" TargetMode="External"/><Relationship Id="rId19" Type="http://schemas.openxmlformats.org/officeDocument/2006/relationships/hyperlink" Target="http://www.pacode.com/secure/data/022/chapter11/s11.25.html" TargetMode="External"/><Relationship Id="rId14" Type="http://schemas.openxmlformats.org/officeDocument/2006/relationships/hyperlink" Target="http://www.pacode.com/secure/data/022/chapter12/s12.1.html" TargetMode="External"/><Relationship Id="rId22" Type="http://schemas.openxmlformats.org/officeDocument/2006/relationships/hyperlink" Target="http://www.legis.state.pa.us/cfdocs/legis/LI/uconsCheck.cfm?txtType=HTM&amp;yr=1949&amp;sessInd=0&amp;smthLwInd=0&amp;act=14&amp;chpt=13&amp;sctn=33&amp;subsctn=0" TargetMode="External"/><Relationship Id="rId27" Type="http://schemas.openxmlformats.org/officeDocument/2006/relationships/hyperlink" Target="http://www.pacode.com/secure/data/022/chapter11/s11.28.html" TargetMode="External"/><Relationship Id="rId30" Type="http://schemas.openxmlformats.org/officeDocument/2006/relationships/hyperlink" Target="http://www.legis.state.pa.us/cfdocs/legis/LI/uconsCheck.cfm?txtType=HTM&amp;yr=1949&amp;sessInd=0&amp;smthLwInd=0&amp;act=14&amp;chpt=15&amp;sctn=46&amp;subsctn=0" TargetMode="External"/><Relationship Id="rId35" Type="http://schemas.openxmlformats.org/officeDocument/2006/relationships/hyperlink" Target="http://www.legis.state.pa.us/cfdocs/legis/LI/uconsCheck.cfm?txtType=HTM&amp;yr=1949&amp;sessInd=0&amp;smthLwInd=0&amp;act=14&amp;chpt=13&amp;sctn=29&amp;subsctn=0" TargetMode="External"/><Relationship Id="rId43" Type="http://schemas.openxmlformats.org/officeDocument/2006/relationships/hyperlink" Target="http://www.legis.state.pa.us/cfdocs/legis/LI/uconsCheck.cfm?txtType=HTM&amp;yr=1949&amp;sessInd=0&amp;smthLwInd=0&amp;act=14&amp;chpt=13&amp;sctn=30&amp;subsctn=0" TargetMode="External"/><Relationship Id="rId48" Type="http://schemas.openxmlformats.org/officeDocument/2006/relationships/hyperlink" Target="http://www.pacode.com/secure/data/022/chapter11/s11.34.html" TargetMode="External"/><Relationship Id="rId56" Type="http://schemas.openxmlformats.org/officeDocument/2006/relationships/hyperlink" Target="http://www.pacode.com/secure/data/022/chapter11/s11.2.html" TargetMode="External"/><Relationship Id="rId64" Type="http://schemas.openxmlformats.org/officeDocument/2006/relationships/hyperlink" Target="http://www.legis.state.pa.us/cfdocs/legis/LI/uconsCheck.cfm?txtType=HTM&amp;yr=1949&amp;sessInd=0&amp;smthLwInd=0&amp;act=14&amp;chpt=13&amp;sctn=33&amp;subsctn=0" TargetMode="External"/><Relationship Id="rId69" Type="http://schemas.openxmlformats.org/officeDocument/2006/relationships/hyperlink" Target="http://www.pacode.com/secure/data/022/chapter11/s11.12.html" TargetMode="External"/><Relationship Id="rId77" Type="http://schemas.openxmlformats.org/officeDocument/2006/relationships/hyperlink" Target="http://www.legis.state.pa.us/cfdocs/legis/LI/uconsCheck.cfm?txtType=HTM&amp;yr=1949&amp;sessInd=0&amp;smthLwInd=0&amp;act=14&amp;chpt=13&amp;sctn=29&amp;subsctn=0" TargetMode="External"/><Relationship Id="rId100" Type="http://schemas.openxmlformats.org/officeDocument/2006/relationships/theme" Target="theme/theme1.xml"/><Relationship Id="rId8" Type="http://schemas.openxmlformats.org/officeDocument/2006/relationships/hyperlink" Target="http://www.legis.state.pa.us/cfdocs/legis/LI/uconsCheck.cfm?txtType=HTM&amp;yr=1949&amp;sessInd=0&amp;smthLwInd=0&amp;act=14&amp;chpt=13&amp;sctn=27&amp;subsctn=0" TargetMode="External"/><Relationship Id="rId51" Type="http://schemas.openxmlformats.org/officeDocument/2006/relationships/hyperlink" Target="http://www.pacode.com/secure/data/022/chapter11/s11.41.html" TargetMode="External"/><Relationship Id="rId72" Type="http://schemas.openxmlformats.org/officeDocument/2006/relationships/hyperlink" Target="http://www.pacode.com/secure/data/022/chapter11/s11.41.html" TargetMode="External"/><Relationship Id="rId80" Type="http://schemas.openxmlformats.org/officeDocument/2006/relationships/hyperlink" Target="http://www.pacode.com/secure/data/022/chapter11/s11.23.html" TargetMode="External"/><Relationship Id="rId85" Type="http://schemas.openxmlformats.org/officeDocument/2006/relationships/hyperlink" Target="http://www.legis.state.pa.us/cfdocs/legis/LI/uconsCheck.cfm?txtType=HTM&amp;yr=1949&amp;sessInd=0&amp;smthLwInd=0&amp;act=14&amp;chpt=13&amp;sctn=33&amp;subsctn=0" TargetMode="External"/><Relationship Id="rId93" Type="http://schemas.openxmlformats.org/officeDocument/2006/relationships/hyperlink" Target="http://www.pacode.com/secure/data/022/chapter11/s11.21.html" TargetMode="External"/><Relationship Id="rId98" Type="http://schemas.openxmlformats.org/officeDocument/2006/relationships/hyperlink" Target="http://www.legis.state.pa.us/cfdocs/legis/LI/uconsCheck.cfm?txtType=HTM&amp;yr=1949&amp;sessInd=0&amp;smthLwInd=0&amp;act=14&amp;chpt=13&amp;sctn=27&amp;subsctn=1" TargetMode="External"/><Relationship Id="rId3" Type="http://schemas.openxmlformats.org/officeDocument/2006/relationships/styles" Target="styles.xml"/><Relationship Id="rId12" Type="http://schemas.openxmlformats.org/officeDocument/2006/relationships/hyperlink" Target="http://www.pacode.com/secure/data/022/chapter12/s12.1.html" TargetMode="External"/><Relationship Id="rId17" Type="http://schemas.openxmlformats.org/officeDocument/2006/relationships/hyperlink" Target="http://www.pacode.com/secure/data/022/chapter11/s11.23.html" TargetMode="External"/><Relationship Id="rId25" Type="http://schemas.openxmlformats.org/officeDocument/2006/relationships/hyperlink" Target="http://www.pacode.com/secure/data/022/chapter11/s11.23.html" TargetMode="External"/><Relationship Id="rId33" Type="http://schemas.openxmlformats.org/officeDocument/2006/relationships/hyperlink" Target="http://www.pacode.com/secure/data/022/chapter11/s11.23.html" TargetMode="External"/><Relationship Id="rId38" Type="http://schemas.openxmlformats.org/officeDocument/2006/relationships/hyperlink" Target="http://www.legis.state.pa.us/cfdocs/legis/LI/uconsCheck.cfm?txtType=HTM&amp;yr=1949&amp;sessInd=0&amp;smthLwInd=0&amp;act=14&amp;chpt=13&amp;sctn=27&amp;subsctn=0" TargetMode="External"/><Relationship Id="rId46" Type="http://schemas.openxmlformats.org/officeDocument/2006/relationships/hyperlink" Target="http://www.legis.state.pa.us/cfdocs/legis/LI/uconsCheck.cfm?txtType=HTM&amp;yr=1949&amp;sessInd=0&amp;smthLwInd=0&amp;act=14&amp;chpt=13&amp;sctn=27&amp;subsctn=0" TargetMode="External"/><Relationship Id="rId59" Type="http://schemas.openxmlformats.org/officeDocument/2006/relationships/hyperlink" Target="http://www.legis.state.pa.us/cfdocs/legis/LI/uconsCheck.cfm?txtType=HTM&amp;yr=1949&amp;sessInd=0&amp;smthLwInd=0&amp;act=14&amp;chpt=13&amp;sctn=39&amp;subsctn=0" TargetMode="External"/><Relationship Id="rId67" Type="http://schemas.openxmlformats.org/officeDocument/2006/relationships/hyperlink" Target="http://www.legis.state.pa.us/cfdocs/legis/LI/uconsCheck.cfm?txtType=HTM&amp;yr=1949&amp;sessInd=0&amp;smthLwInd=0&amp;act=14&amp;chpt=13&amp;sctn=27&amp;subsctn=0" TargetMode="External"/><Relationship Id="rId20" Type="http://schemas.openxmlformats.org/officeDocument/2006/relationships/hyperlink" Target="http://www.pacode.com/secure/data/022/chapter11/s11.26.html" TargetMode="External"/><Relationship Id="rId41" Type="http://schemas.openxmlformats.org/officeDocument/2006/relationships/hyperlink" Target="http://www.legis.state.pa.us/cfdocs/legis/LI/uconsCheck.cfm?txtType=HTM&amp;yr=1949&amp;sessInd=0&amp;smthLwInd=0&amp;act=14&amp;chpt=13&amp;sctn=27&amp;subsctn=1" TargetMode="External"/><Relationship Id="rId54" Type="http://schemas.openxmlformats.org/officeDocument/2006/relationships/hyperlink" Target="http://www.pacode.com/secure/data/022/chapter4/s4.4.html" TargetMode="External"/><Relationship Id="rId62" Type="http://schemas.openxmlformats.org/officeDocument/2006/relationships/hyperlink" Target="http://www.legis.state.pa.us/cfdocs/legis/LI/uconsCheck.cfm?txtType=HTM&amp;yr=1949&amp;sessInd=0&amp;smthLwInd=0&amp;act=14&amp;chpt=13&amp;sctn=54&amp;subsctn=0" TargetMode="External"/><Relationship Id="rId70" Type="http://schemas.openxmlformats.org/officeDocument/2006/relationships/hyperlink" Target="http://www.legis.state.pa.us/cfdocs/legis/LI/uconsCheck.cfm?txtType=HTM&amp;yr=1949&amp;sessInd=0&amp;smthLwInd=0&amp;act=14&amp;chpt=15&amp;sctn=4&amp;subsctn=0" TargetMode="External"/><Relationship Id="rId75" Type="http://schemas.openxmlformats.org/officeDocument/2006/relationships/hyperlink" Target="http://www.legis.state.pa.us/cfdocs/legis/LI/uconsCheck.cfm?txtType=HTM&amp;yr=1949&amp;sessInd=0&amp;smthLwInd=0&amp;act=14&amp;chpt=13&amp;sctn=32&amp;subsctn=0" TargetMode="External"/><Relationship Id="rId83" Type="http://schemas.openxmlformats.org/officeDocument/2006/relationships/hyperlink" Target="http://www.pacode.com/secure/data/022/chapter11/s11.26.html" TargetMode="External"/><Relationship Id="rId88" Type="http://schemas.openxmlformats.org/officeDocument/2006/relationships/hyperlink" Target="http://www.pacode.com/secure/data/022/chapter11/s11.8.html" TargetMode="External"/><Relationship Id="rId91" Type="http://schemas.openxmlformats.org/officeDocument/2006/relationships/hyperlink" Target="http://www.pacode.com/secure/data/022/chapter11/s11.28.html" TargetMode="External"/><Relationship Id="rId96" Type="http://schemas.openxmlformats.org/officeDocument/2006/relationships/hyperlink" Target="http://www.pacode.com/secure/data/022/chapter11/s11.32.html" TargetMode="External"/><Relationship Id="rId1" Type="http://schemas.openxmlformats.org/officeDocument/2006/relationships/customXml" Target="../customXml/item1.xml"/><Relationship Id="rId6" Type="http://schemas.openxmlformats.org/officeDocument/2006/relationships/hyperlink" Target="http://www.legis.state.pa.us/cfdocs/legis/LI/uconsCheck.cfm?txtType=HTM&amp;yr=1949&amp;sessInd=0&amp;smthLwInd=0&amp;act=14&amp;chpt=13&amp;sctn=1&amp;subsctn=0" TargetMode="External"/><Relationship Id="rId15" Type="http://schemas.openxmlformats.org/officeDocument/2006/relationships/hyperlink" Target="http://www.legis.state.pa.us/cfdocs/legis/LI/uconsCheck.cfm?txtType=HTM&amp;yr=1949&amp;sessInd=0&amp;smthLwInd=0&amp;act=14&amp;chpt=13&amp;sctn=29&amp;subsctn=0" TargetMode="External"/><Relationship Id="rId23" Type="http://schemas.openxmlformats.org/officeDocument/2006/relationships/hyperlink" Target="http://www.legis.state.pa.us/cfdocs/legis/LI/uconsCheck.cfm?txtType=HTM&amp;yr=1949&amp;sessInd=0&amp;smthLwInd=0&amp;act=14&amp;chpt=13&amp;sctn=54&amp;subsctn=0" TargetMode="External"/><Relationship Id="rId28" Type="http://schemas.openxmlformats.org/officeDocument/2006/relationships/hyperlink" Target="http://www.pacode.com/secure/data/022/chapter11/s11.21.html" TargetMode="External"/><Relationship Id="rId36" Type="http://schemas.openxmlformats.org/officeDocument/2006/relationships/hyperlink" Target="http://www.legis.state.pa.us/cfdocs/legis/LI/uconsCheck.cfm?txtType=HTM&amp;yr=1949&amp;sessInd=0&amp;smthLwInd=0&amp;act=14&amp;chpt=13&amp;sctn=30&amp;subsctn=0" TargetMode="External"/><Relationship Id="rId49" Type="http://schemas.openxmlformats.org/officeDocument/2006/relationships/hyperlink" Target="http://www.legis.state.pa.us/cfdocs/legis/LI/uconsCheck.cfm?txtType=HTM&amp;yr=1949&amp;sessInd=0&amp;smthLwInd=0&amp;act=14&amp;chpt=13&amp;sctn=27&amp;subsctn=0" TargetMode="External"/><Relationship Id="rId57" Type="http://schemas.openxmlformats.org/officeDocument/2006/relationships/hyperlink" Target="http://www.pacode.com/secure/data/022/chapter11/s11.3.html" TargetMode="External"/><Relationship Id="rId10" Type="http://schemas.openxmlformats.org/officeDocument/2006/relationships/hyperlink" Target="http://www.pacode.com/secure/data/022/chapter11/s11.13.html" TargetMode="External"/><Relationship Id="rId31" Type="http://schemas.openxmlformats.org/officeDocument/2006/relationships/hyperlink" Target="http://www.pacode.com/secure/data/022/chapter11/s11.41.html" TargetMode="External"/><Relationship Id="rId44" Type="http://schemas.openxmlformats.org/officeDocument/2006/relationships/hyperlink" Target="http://www.legis.state.pa.us/cfdocs/legis/LI/uconsCheck.cfm?txtType=HTM&amp;yr=1949&amp;sessInd=0&amp;smthLwInd=0&amp;act=14&amp;chpt=13&amp;sctn=30&amp;subsctn=0" TargetMode="External"/><Relationship Id="rId52" Type="http://schemas.openxmlformats.org/officeDocument/2006/relationships/hyperlink" Target="http://www.legis.state.pa.us/cfdocs/legis/LI/uconsCheck.cfm?txtType=HTM&amp;yr=1949&amp;sessInd=0&amp;smthLwInd=0&amp;act=14&amp;chpt=15&amp;sctn=1&amp;subsctn=0" TargetMode="External"/><Relationship Id="rId60" Type="http://schemas.openxmlformats.org/officeDocument/2006/relationships/hyperlink" Target="http://www.pacode.com/secure/data/022/chapter11/s11.41.html" TargetMode="External"/><Relationship Id="rId65" Type="http://schemas.openxmlformats.org/officeDocument/2006/relationships/hyperlink" Target="http://www.legis.state.pa.us/cfdocs/legis/LI/uconsCheck.cfm?txtType=HTM&amp;yr=1949&amp;sessInd=0&amp;smthLwInd=0&amp;act=14&amp;chpt=13&amp;sctn=54&amp;subsctn=0" TargetMode="External"/><Relationship Id="rId73" Type="http://schemas.openxmlformats.org/officeDocument/2006/relationships/hyperlink" Target="http://www.pacode.com/secure/data/022/chapter11/s11.1.html" TargetMode="External"/><Relationship Id="rId78" Type="http://schemas.openxmlformats.org/officeDocument/2006/relationships/hyperlink" Target="http://www.legis.state.pa.us/cfdocs/legis/LI/uconsCheck.cfm?txtType=HTM&amp;yr=1949&amp;sessInd=0&amp;smthLwInd=0&amp;act=14&amp;chpt=13&amp;sctn=38&amp;subsctn=0" TargetMode="External"/><Relationship Id="rId81" Type="http://schemas.openxmlformats.org/officeDocument/2006/relationships/hyperlink" Target="http://www.pacode.com/secure/data/022/chapter11/s11.25.html" TargetMode="External"/><Relationship Id="rId86" Type="http://schemas.openxmlformats.org/officeDocument/2006/relationships/hyperlink" Target="http://www.pacode.com/secure/data/022/chapter11/s11.3.html" TargetMode="External"/><Relationship Id="rId94" Type="http://schemas.openxmlformats.org/officeDocument/2006/relationships/hyperlink" Target="http://www.legis.state.pa.us/cfdocs/legis/LI/uconsCheck.cfm?txtType=HTM&amp;yr=1949&amp;sessInd=0&amp;smthLwInd=0&amp;act=14&amp;chpt=15&amp;sctn=46&amp;subsctn=0"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acode.com/secure/data/022/chapter11/s11.12.html" TargetMode="External"/><Relationship Id="rId13" Type="http://schemas.openxmlformats.org/officeDocument/2006/relationships/hyperlink" Target="http://www.legis.state.pa.us/cfdocs/legis/LI/uconsCheck.cfm?txtType=HTM&amp;yr=1949&amp;sessInd=0&amp;smthLwInd=0&amp;act=14&amp;chpt=13&amp;sctn=27&amp;subsctn=0" TargetMode="External"/><Relationship Id="rId18" Type="http://schemas.openxmlformats.org/officeDocument/2006/relationships/hyperlink" Target="http://www.pacode.com/secure/data/022/chapter11/s11.25.html" TargetMode="External"/><Relationship Id="rId39" Type="http://schemas.openxmlformats.org/officeDocument/2006/relationships/hyperlink" Target="http://www.pacode.com/secure/data/022/chapter11/s11.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4767-8467-4DCC-925B-BE3D0B97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 Lauren Teter</cp:lastModifiedBy>
  <cp:revision>2</cp:revision>
  <dcterms:created xsi:type="dcterms:W3CDTF">2017-08-26T01:16:00Z</dcterms:created>
  <dcterms:modified xsi:type="dcterms:W3CDTF">2017-08-26T01:16:00Z</dcterms:modified>
</cp:coreProperties>
</file>